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B6E2" w14:textId="77777777" w:rsidR="00475303" w:rsidRDefault="0000219F" w:rsidP="007318D6">
      <w:pPr>
        <w:ind w:left="-90" w:right="-360" w:firstLine="810"/>
        <w:jc w:val="center"/>
        <w:rPr>
          <w:rFonts w:ascii="Arial" w:hAnsi="Arial" w:cs="Arial"/>
          <w:b/>
          <w:sz w:val="20"/>
          <w:szCs w:val="20"/>
        </w:rPr>
      </w:pPr>
      <w:r w:rsidRPr="001B0B27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8D8AFA6" wp14:editId="1213E390">
            <wp:simplePos x="0" y="0"/>
            <wp:positionH relativeFrom="column">
              <wp:posOffset>-552450</wp:posOffset>
            </wp:positionH>
            <wp:positionV relativeFrom="paragraph">
              <wp:posOffset>0</wp:posOffset>
            </wp:positionV>
            <wp:extent cx="746760" cy="370205"/>
            <wp:effectExtent l="0" t="0" r="0" b="0"/>
            <wp:wrapNone/>
            <wp:docPr id="2" name="Picture 2" descr="Miami Dade County Logo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ami Dade County Logo 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8D6">
        <w:rPr>
          <w:rFonts w:ascii="Arial" w:hAnsi="Arial" w:cs="Arial"/>
          <w:b/>
          <w:sz w:val="20"/>
          <w:szCs w:val="20"/>
        </w:rPr>
        <w:t xml:space="preserve">CRONOGRAMA DE LA JUNTA DE ESCRUTINIO </w:t>
      </w:r>
    </w:p>
    <w:p w14:paraId="1A4FBA38" w14:textId="77777777" w:rsidR="00475303" w:rsidRPr="00582C3E" w:rsidRDefault="00475303" w:rsidP="00475303">
      <w:pPr>
        <w:ind w:left="-90" w:right="-180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002186">
        <w:rPr>
          <w:rFonts w:ascii="Arial" w:hAnsi="Arial" w:cs="Arial"/>
          <w:b/>
          <w:caps/>
          <w:sz w:val="22"/>
          <w:szCs w:val="22"/>
          <w:lang w:val="es-ES"/>
        </w:rPr>
        <w:t xml:space="preserve">Elección </w:t>
      </w:r>
      <w:r w:rsidRPr="00582C3E">
        <w:rPr>
          <w:rFonts w:ascii="Arial" w:hAnsi="Arial" w:cs="Arial"/>
          <w:b/>
          <w:sz w:val="22"/>
          <w:szCs w:val="22"/>
          <w:lang w:val="es-ES"/>
        </w:rPr>
        <w:t xml:space="preserve">DE SEGUNDA VUELTA DE </w:t>
      </w:r>
      <w:r>
        <w:rPr>
          <w:rFonts w:ascii="Arial" w:hAnsi="Arial" w:cs="Arial"/>
          <w:b/>
          <w:sz w:val="22"/>
          <w:szCs w:val="22"/>
          <w:lang w:val="es-ES"/>
        </w:rPr>
        <w:t>MIAMI LAKES</w:t>
      </w:r>
      <w:r w:rsidRPr="00582C3E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2E27D56B" w14:textId="712D3F80" w:rsidR="003C622B" w:rsidRDefault="006C560F" w:rsidP="003C622B">
      <w:pPr>
        <w:ind w:left="-90" w:right="-1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26 de </w:t>
      </w:r>
      <w:proofErr w:type="spellStart"/>
      <w:r>
        <w:rPr>
          <w:rFonts w:ascii="Arial" w:hAnsi="Arial" w:cs="Arial"/>
          <w:b/>
          <w:sz w:val="20"/>
          <w:szCs w:val="20"/>
        </w:rPr>
        <w:t>Noviembre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A823EE" w:rsidRPr="00097883">
        <w:rPr>
          <w:rFonts w:ascii="Arial" w:hAnsi="Arial" w:cs="Arial"/>
          <w:b/>
          <w:sz w:val="20"/>
          <w:szCs w:val="20"/>
        </w:rPr>
        <w:t>202</w:t>
      </w:r>
      <w:r w:rsidR="00263671">
        <w:rPr>
          <w:rFonts w:ascii="Arial" w:hAnsi="Arial" w:cs="Arial"/>
          <w:b/>
          <w:sz w:val="20"/>
          <w:szCs w:val="20"/>
        </w:rPr>
        <w:t>4</w:t>
      </w:r>
      <w:r w:rsidR="007318D6">
        <w:rPr>
          <w:rFonts w:ascii="Arial" w:hAnsi="Arial" w:cs="Arial"/>
          <w:b/>
          <w:sz w:val="20"/>
          <w:szCs w:val="20"/>
        </w:rPr>
        <w:t xml:space="preserve"> </w:t>
      </w:r>
    </w:p>
    <w:p w14:paraId="298FEEA4" w14:textId="77777777" w:rsidR="00F30E9E" w:rsidRPr="003A0BEB" w:rsidRDefault="00F30E9E" w:rsidP="00F30E9E">
      <w:pPr>
        <w:ind w:left="-90" w:right="-180"/>
        <w:jc w:val="center"/>
        <w:rPr>
          <w:rFonts w:ascii="Arial" w:hAnsi="Arial" w:cs="Arial"/>
          <w:b/>
          <w:sz w:val="18"/>
          <w:szCs w:val="18"/>
        </w:rPr>
      </w:pPr>
    </w:p>
    <w:p w14:paraId="11C2D27D" w14:textId="2CFF58E0" w:rsidR="00F30E9E" w:rsidRDefault="007318D6" w:rsidP="00B0584A">
      <w:pPr>
        <w:ind w:left="-990" w:right="-900"/>
        <w:jc w:val="both"/>
        <w:rPr>
          <w:rFonts w:ascii="Arial" w:hAnsi="Arial" w:cs="Arial"/>
          <w:sz w:val="18"/>
          <w:szCs w:val="18"/>
        </w:rPr>
      </w:pPr>
      <w:bookmarkStart w:id="0" w:name="_Hlk94864129"/>
      <w:r>
        <w:rPr>
          <w:rFonts w:ascii="Arial" w:hAnsi="Arial" w:cs="Arial"/>
          <w:sz w:val="18"/>
          <w:szCs w:val="18"/>
        </w:rPr>
        <w:t xml:space="preserve">La Junta de </w:t>
      </w:r>
      <w:proofErr w:type="spellStart"/>
      <w:r>
        <w:rPr>
          <w:rFonts w:ascii="Arial" w:hAnsi="Arial" w:cs="Arial"/>
          <w:sz w:val="18"/>
          <w:szCs w:val="18"/>
        </w:rPr>
        <w:t>Escrutinio</w:t>
      </w:r>
      <w:proofErr w:type="spellEnd"/>
      <w:r>
        <w:rPr>
          <w:rFonts w:ascii="Arial" w:hAnsi="Arial" w:cs="Arial"/>
          <w:sz w:val="18"/>
          <w:szCs w:val="18"/>
        </w:rPr>
        <w:t xml:space="preserve"> del Municipio de Miami Lakes </w:t>
      </w:r>
      <w:bookmarkEnd w:id="0"/>
      <w:r>
        <w:rPr>
          <w:rFonts w:ascii="Arial" w:hAnsi="Arial" w:cs="Arial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sz w:val="18"/>
          <w:szCs w:val="18"/>
        </w:rPr>
        <w:t>reunirá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Oficina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Supervisora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Elecciones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ubicada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F30E9E" w:rsidRPr="00B02819">
        <w:rPr>
          <w:rFonts w:ascii="Arial" w:hAnsi="Arial" w:cs="Arial"/>
          <w:sz w:val="18"/>
          <w:szCs w:val="18"/>
        </w:rPr>
        <w:t>2700 NW</w:t>
      </w:r>
      <w:r w:rsidR="00E84FAF" w:rsidRPr="00B02819">
        <w:rPr>
          <w:rFonts w:ascii="Arial" w:hAnsi="Arial" w:cs="Arial"/>
          <w:sz w:val="18"/>
          <w:szCs w:val="18"/>
        </w:rPr>
        <w:t> </w:t>
      </w:r>
      <w:r w:rsidR="00F30E9E" w:rsidRPr="00B02819">
        <w:rPr>
          <w:rFonts w:ascii="Arial" w:hAnsi="Arial" w:cs="Arial"/>
          <w:sz w:val="18"/>
          <w:szCs w:val="18"/>
        </w:rPr>
        <w:t xml:space="preserve">87th Avenue, Miami, Florida 33172.  </w:t>
      </w:r>
      <w:r>
        <w:rPr>
          <w:rFonts w:ascii="Arial" w:hAnsi="Arial" w:cs="Arial"/>
          <w:sz w:val="18"/>
          <w:szCs w:val="18"/>
        </w:rPr>
        <w:t xml:space="preserve">La Junta de </w:t>
      </w:r>
      <w:proofErr w:type="spellStart"/>
      <w:r>
        <w:rPr>
          <w:rFonts w:ascii="Arial" w:hAnsi="Arial" w:cs="Arial"/>
          <w:sz w:val="18"/>
          <w:szCs w:val="18"/>
        </w:rPr>
        <w:t>Escrutinio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reunirá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las </w:t>
      </w:r>
      <w:proofErr w:type="spellStart"/>
      <w:r>
        <w:rPr>
          <w:rFonts w:ascii="Arial" w:hAnsi="Arial" w:cs="Arial"/>
          <w:sz w:val="18"/>
          <w:szCs w:val="18"/>
        </w:rPr>
        <w:t>fechas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75303">
        <w:rPr>
          <w:rFonts w:ascii="Arial" w:hAnsi="Arial" w:cs="Arial"/>
          <w:sz w:val="18"/>
          <w:szCs w:val="18"/>
        </w:rPr>
        <w:t>enumeradas</w:t>
      </w:r>
      <w:proofErr w:type="spellEnd"/>
      <w:r w:rsidR="00475303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475303">
        <w:rPr>
          <w:rFonts w:ascii="Arial" w:hAnsi="Arial" w:cs="Arial"/>
          <w:sz w:val="18"/>
          <w:szCs w:val="18"/>
        </w:rPr>
        <w:t>continuació</w:t>
      </w:r>
      <w:proofErr w:type="spellEnd"/>
      <w:r w:rsidR="00475303">
        <w:rPr>
          <w:rFonts w:ascii="Arial" w:hAnsi="Arial" w:cs="Arial"/>
          <w:sz w:val="18"/>
          <w:szCs w:val="18"/>
        </w:rPr>
        <w:t xml:space="preserve"> para la Eleccion de Segunda Vuelta de Miami Lakes del </w:t>
      </w:r>
      <w:r w:rsidR="006C560F">
        <w:rPr>
          <w:rFonts w:ascii="Arial" w:hAnsi="Arial" w:cs="Arial"/>
          <w:sz w:val="18"/>
          <w:szCs w:val="18"/>
        </w:rPr>
        <w:t>26</w:t>
      </w:r>
      <w:r w:rsidR="00475303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6C560F">
        <w:rPr>
          <w:rFonts w:ascii="Arial" w:hAnsi="Arial" w:cs="Arial"/>
          <w:sz w:val="18"/>
          <w:szCs w:val="18"/>
        </w:rPr>
        <w:t>noviembre</w:t>
      </w:r>
      <w:proofErr w:type="spellEnd"/>
      <w:r w:rsidR="00475303">
        <w:rPr>
          <w:rFonts w:ascii="Arial" w:hAnsi="Arial" w:cs="Arial"/>
          <w:sz w:val="18"/>
          <w:szCs w:val="18"/>
        </w:rPr>
        <w:t xml:space="preserve"> del 2024. Para mas </w:t>
      </w:r>
      <w:proofErr w:type="spellStart"/>
      <w:r w:rsidR="00475303">
        <w:rPr>
          <w:rFonts w:ascii="Arial" w:hAnsi="Arial" w:cs="Arial"/>
          <w:sz w:val="18"/>
          <w:szCs w:val="18"/>
        </w:rPr>
        <w:t>infromac</w:t>
      </w:r>
      <w:r>
        <w:rPr>
          <w:rFonts w:ascii="Arial" w:hAnsi="Arial" w:cs="Arial"/>
          <w:sz w:val="18"/>
          <w:szCs w:val="18"/>
        </w:rPr>
        <w:t>ión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actualizada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cuanto</w:t>
      </w:r>
      <w:proofErr w:type="spellEnd"/>
      <w:r>
        <w:rPr>
          <w:rFonts w:ascii="Arial" w:hAnsi="Arial" w:cs="Arial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sz w:val="18"/>
          <w:szCs w:val="18"/>
        </w:rPr>
        <w:t>cronograma</w:t>
      </w:r>
      <w:proofErr w:type="spellEnd"/>
      <w:r>
        <w:rPr>
          <w:rFonts w:ascii="Arial" w:hAnsi="Arial" w:cs="Arial"/>
          <w:sz w:val="18"/>
          <w:szCs w:val="18"/>
        </w:rPr>
        <w:t xml:space="preserve"> de la Junta de </w:t>
      </w:r>
      <w:proofErr w:type="spellStart"/>
      <w:r>
        <w:rPr>
          <w:rFonts w:ascii="Arial" w:hAnsi="Arial" w:cs="Arial"/>
          <w:sz w:val="18"/>
          <w:szCs w:val="18"/>
        </w:rPr>
        <w:t>Escrutinio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C560F">
        <w:rPr>
          <w:rFonts w:ascii="Arial" w:hAnsi="Arial" w:cs="Arial"/>
          <w:sz w:val="18"/>
          <w:szCs w:val="18"/>
        </w:rPr>
        <w:t>por</w:t>
      </w:r>
      <w:proofErr w:type="spellEnd"/>
      <w:r w:rsidR="006C560F">
        <w:rPr>
          <w:rFonts w:ascii="Arial" w:hAnsi="Arial" w:cs="Arial"/>
          <w:sz w:val="18"/>
          <w:szCs w:val="18"/>
        </w:rPr>
        <w:t xml:space="preserve"> favor </w:t>
      </w:r>
      <w:proofErr w:type="spellStart"/>
      <w:r>
        <w:rPr>
          <w:rFonts w:ascii="Arial" w:hAnsi="Arial" w:cs="Arial"/>
          <w:sz w:val="18"/>
          <w:szCs w:val="18"/>
        </w:rPr>
        <w:t>viste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7031EC" w:rsidRPr="00B02819">
        <w:rPr>
          <w:rFonts w:ascii="Arial" w:hAnsi="Arial" w:cs="Arial"/>
          <w:sz w:val="18"/>
          <w:szCs w:val="18"/>
        </w:rPr>
        <w:t xml:space="preserve">@MDCElections or </w:t>
      </w:r>
      <w:r w:rsidR="00A823EE" w:rsidRPr="00B02819">
        <w:rPr>
          <w:rFonts w:ascii="Arial" w:hAnsi="Arial" w:cs="Arial"/>
          <w:sz w:val="18"/>
          <w:szCs w:val="18"/>
        </w:rPr>
        <w:t>miamidade.gov/elections</w:t>
      </w:r>
      <w:r w:rsidR="007031EC" w:rsidRPr="00B02819">
        <w:rPr>
          <w:rFonts w:ascii="Arial" w:hAnsi="Arial" w:cs="Arial"/>
          <w:sz w:val="18"/>
          <w:szCs w:val="18"/>
        </w:rPr>
        <w:t>.</w:t>
      </w:r>
    </w:p>
    <w:p w14:paraId="34C93710" w14:textId="77777777" w:rsidR="00516B58" w:rsidRPr="00B02819" w:rsidRDefault="00516B58" w:rsidP="00B0584A">
      <w:pPr>
        <w:ind w:left="-990" w:right="-900"/>
        <w:jc w:val="both"/>
        <w:rPr>
          <w:rFonts w:ascii="Arial" w:hAnsi="Arial" w:cs="Arial"/>
          <w:sz w:val="18"/>
          <w:szCs w:val="18"/>
        </w:rPr>
      </w:pPr>
    </w:p>
    <w:p w14:paraId="7A11AEC4" w14:textId="77777777" w:rsidR="00F30E9E" w:rsidRPr="00B02819" w:rsidRDefault="00F30E9E" w:rsidP="00F30E9E">
      <w:pPr>
        <w:ind w:left="-90" w:right="-180"/>
        <w:jc w:val="center"/>
        <w:rPr>
          <w:rFonts w:ascii="Arial" w:hAnsi="Arial" w:cs="Arial"/>
          <w:sz w:val="18"/>
          <w:szCs w:val="18"/>
        </w:rPr>
      </w:pP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5670"/>
        <w:gridCol w:w="3060"/>
      </w:tblGrid>
      <w:tr w:rsidR="00990EAE" w:rsidRPr="00B02819" w14:paraId="2F846C40" w14:textId="77777777" w:rsidTr="008F44F0">
        <w:trPr>
          <w:jc w:val="center"/>
        </w:trPr>
        <w:tc>
          <w:tcPr>
            <w:tcW w:w="2425" w:type="dxa"/>
            <w:vAlign w:val="center"/>
          </w:tcPr>
          <w:p w14:paraId="136A9F99" w14:textId="29271AB7" w:rsidR="00F30E9E" w:rsidRPr="00B02819" w:rsidRDefault="00CD69A0" w:rsidP="005924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 w:rsidR="00F30E9E" w:rsidRPr="00B0281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HORARIO</w:t>
            </w:r>
          </w:p>
        </w:tc>
        <w:tc>
          <w:tcPr>
            <w:tcW w:w="5670" w:type="dxa"/>
            <w:vAlign w:val="center"/>
          </w:tcPr>
          <w:p w14:paraId="7C7976F0" w14:textId="424F2009" w:rsidR="00F30E9E" w:rsidRPr="00B02819" w:rsidRDefault="00F30E9E" w:rsidP="005924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1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CD69A0">
              <w:rPr>
                <w:rFonts w:ascii="Arial" w:hAnsi="Arial" w:cs="Arial"/>
                <w:b/>
                <w:sz w:val="18"/>
                <w:szCs w:val="18"/>
              </w:rPr>
              <w:t>CTIVIDAD</w:t>
            </w:r>
          </w:p>
        </w:tc>
        <w:tc>
          <w:tcPr>
            <w:tcW w:w="3060" w:type="dxa"/>
            <w:vAlign w:val="center"/>
          </w:tcPr>
          <w:p w14:paraId="5AD4C488" w14:textId="251AC7A7" w:rsidR="00F30E9E" w:rsidRPr="00B02819" w:rsidRDefault="00CD69A0" w:rsidP="005924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ASSISTENCIA</w:t>
            </w:r>
          </w:p>
        </w:tc>
      </w:tr>
      <w:tr w:rsidR="00C57FCE" w:rsidRPr="00B02819" w14:paraId="5C1BEFC4" w14:textId="77777777" w:rsidTr="008F44F0">
        <w:trPr>
          <w:trHeight w:val="683"/>
          <w:jc w:val="center"/>
        </w:trPr>
        <w:tc>
          <w:tcPr>
            <w:tcW w:w="2425" w:type="dxa"/>
            <w:shd w:val="clear" w:color="auto" w:fill="auto"/>
          </w:tcPr>
          <w:p w14:paraId="06399ABC" w14:textId="2FF3F997" w:rsidR="00C57FCE" w:rsidRDefault="006C560F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Miercoles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Noviembre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681C14">
              <w:rPr>
                <w:rFonts w:ascii="Arial" w:hAnsi="Arial" w:cs="Arial"/>
                <w:sz w:val="18"/>
                <w:szCs w:val="18"/>
              </w:rPr>
              <w:t>,</w:t>
            </w:r>
            <w:r w:rsidR="00C57FCE" w:rsidRPr="00A77746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8F5F2E" w:rsidRPr="00A77746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6AF1DCB6" w14:textId="5A7C3114" w:rsidR="00C57FCE" w:rsidRPr="00B02819" w:rsidRDefault="00B0584A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  <w:r w:rsidRPr="00B451A9">
              <w:rPr>
                <w:rFonts w:ascii="Arial" w:hAnsi="Arial" w:cs="Arial"/>
                <w:sz w:val="18"/>
                <w:szCs w:val="18"/>
              </w:rPr>
              <w:t>10</w:t>
            </w:r>
            <w:r w:rsidR="00C57FCE" w:rsidRPr="00B451A9">
              <w:rPr>
                <w:rFonts w:ascii="Arial" w:hAnsi="Arial" w:cs="Arial"/>
                <w:sz w:val="18"/>
                <w:szCs w:val="18"/>
              </w:rPr>
              <w:t>:</w:t>
            </w:r>
            <w:r w:rsidR="006C560F">
              <w:rPr>
                <w:rFonts w:ascii="Arial" w:hAnsi="Arial" w:cs="Arial"/>
                <w:sz w:val="18"/>
                <w:szCs w:val="18"/>
              </w:rPr>
              <w:t>3</w:t>
            </w:r>
            <w:r w:rsidR="00C57FCE" w:rsidRPr="00B451A9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Pr="00B451A9">
              <w:rPr>
                <w:rFonts w:ascii="Arial" w:hAnsi="Arial" w:cs="Arial"/>
                <w:sz w:val="18"/>
                <w:szCs w:val="18"/>
              </w:rPr>
              <w:t>a</w:t>
            </w:r>
            <w:r w:rsidR="00C57FCE" w:rsidRPr="00B451A9">
              <w:rPr>
                <w:rFonts w:ascii="Arial" w:hAnsi="Arial" w:cs="Arial"/>
                <w:sz w:val="18"/>
                <w:szCs w:val="18"/>
              </w:rPr>
              <w:t>.m.</w:t>
            </w:r>
          </w:p>
          <w:p w14:paraId="2EA20F39" w14:textId="7D1BE64C" w:rsidR="00C57FCE" w:rsidRPr="00B02819" w:rsidRDefault="00C57FCE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7731B6C" w14:textId="48F36F4B" w:rsidR="00C57FCE" w:rsidRPr="00097883" w:rsidRDefault="00CD69A0" w:rsidP="008F3402">
            <w:pPr>
              <w:numPr>
                <w:ilvl w:val="0"/>
                <w:numId w:val="3"/>
              </w:numPr>
              <w:ind w:left="256" w:hanging="27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Prueba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lógica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precisión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sistemas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votación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pantalla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sensible 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tacto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escáner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óptico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que 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utilizarán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para las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Votación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Por Correo,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Votación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Anticipada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recintos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Sistema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independiente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auditoría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060" w:type="dxa"/>
          </w:tcPr>
          <w:p w14:paraId="05EFD06F" w14:textId="357D4BE1" w:rsidR="00C57FCE" w:rsidRPr="00B02819" w:rsidRDefault="008E69C9" w:rsidP="000A2E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Gina M. Inguanzo,</w:t>
            </w:r>
            <w:r w:rsidR="003E591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="003E591F">
              <w:rPr>
                <w:rFonts w:ascii="Arial" w:hAnsi="Arial" w:cs="Arial"/>
                <w:bCs/>
                <w:iCs/>
                <w:sz w:val="18"/>
                <w:szCs w:val="18"/>
              </w:rPr>
              <w:t>Secretaría</w:t>
            </w:r>
            <w:proofErr w:type="spellEnd"/>
            <w:r w:rsidR="003E591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General del Municipio</w:t>
            </w:r>
          </w:p>
        </w:tc>
      </w:tr>
      <w:tr w:rsidR="00D16095" w:rsidRPr="00C858BE" w14:paraId="5B19D463" w14:textId="77777777" w:rsidTr="008F44F0">
        <w:trPr>
          <w:trHeight w:val="1511"/>
          <w:jc w:val="center"/>
        </w:trPr>
        <w:tc>
          <w:tcPr>
            <w:tcW w:w="2425" w:type="dxa"/>
            <w:shd w:val="clear" w:color="auto" w:fill="auto"/>
          </w:tcPr>
          <w:p w14:paraId="03AD6238" w14:textId="664141A1" w:rsidR="008767C1" w:rsidRPr="00C858BE" w:rsidRDefault="00681C14" w:rsidP="008767C1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  <w:r w:rsidR="008767C1" w:rsidRPr="00C858B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6C560F">
              <w:rPr>
                <w:rFonts w:ascii="Arial" w:hAnsi="Arial" w:cs="Arial"/>
                <w:sz w:val="18"/>
                <w:szCs w:val="18"/>
              </w:rPr>
              <w:t>Noviembre</w:t>
            </w:r>
            <w:proofErr w:type="spellEnd"/>
            <w:r w:rsidR="008767C1" w:rsidRPr="00C858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C560F">
              <w:rPr>
                <w:rFonts w:ascii="Arial" w:hAnsi="Arial" w:cs="Arial"/>
                <w:sz w:val="18"/>
                <w:szCs w:val="18"/>
              </w:rPr>
              <w:t>5</w:t>
            </w:r>
            <w:r w:rsidR="008767C1" w:rsidRPr="00C858BE">
              <w:rPr>
                <w:rFonts w:ascii="Arial" w:hAnsi="Arial" w:cs="Arial"/>
                <w:sz w:val="18"/>
                <w:szCs w:val="18"/>
              </w:rPr>
              <w:t xml:space="preserve">, 2024 </w:t>
            </w:r>
          </w:p>
          <w:p w14:paraId="6AE586E7" w14:textId="6229E812" w:rsidR="00B94295" w:rsidRPr="00C858BE" w:rsidRDefault="00CD69A0" w:rsidP="00B94295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 </w:t>
            </w:r>
            <w:r w:rsidR="006C560F">
              <w:rPr>
                <w:rFonts w:ascii="Arial" w:hAnsi="Arial" w:cs="Arial"/>
                <w:sz w:val="18"/>
                <w:szCs w:val="18"/>
              </w:rPr>
              <w:t>Lunes</w:t>
            </w:r>
            <w:r w:rsidR="00681C1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6C560F">
              <w:rPr>
                <w:rFonts w:ascii="Arial" w:hAnsi="Arial" w:cs="Arial"/>
                <w:sz w:val="18"/>
                <w:szCs w:val="18"/>
              </w:rPr>
              <w:t>Diciembre</w:t>
            </w:r>
            <w:proofErr w:type="spellEnd"/>
            <w:r w:rsidR="006C560F">
              <w:rPr>
                <w:rFonts w:ascii="Arial" w:hAnsi="Arial" w:cs="Arial"/>
                <w:sz w:val="18"/>
                <w:szCs w:val="18"/>
              </w:rPr>
              <w:t xml:space="preserve"> 2,</w:t>
            </w:r>
            <w:r w:rsidR="00B94295" w:rsidRPr="00C858BE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8F5F2E" w:rsidRPr="00C858BE">
              <w:rPr>
                <w:rFonts w:ascii="Arial" w:hAnsi="Arial" w:cs="Arial"/>
                <w:sz w:val="18"/>
                <w:szCs w:val="18"/>
              </w:rPr>
              <w:t>4</w:t>
            </w:r>
            <w:r w:rsidR="00B94295" w:rsidRPr="00C858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289E4F" w14:textId="0073A906" w:rsidR="00D16095" w:rsidRPr="00C858BE" w:rsidRDefault="00C858BE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  <w:r w:rsidRPr="00C858B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6C560F">
              <w:rPr>
                <w:rFonts w:ascii="Arial" w:hAnsi="Arial" w:cs="Arial"/>
                <w:color w:val="000000"/>
                <w:sz w:val="16"/>
                <w:szCs w:val="16"/>
              </w:rPr>
              <w:t>Except</w:t>
            </w:r>
            <w:r w:rsidR="00CD69A0" w:rsidRPr="006C560F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proofErr w:type="spellEnd"/>
            <w:r w:rsidRPr="006C56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C560F" w:rsidRPr="006C560F">
              <w:rPr>
                <w:rFonts w:ascii="Arial" w:hAnsi="Arial" w:cs="Arial"/>
                <w:color w:val="000000"/>
                <w:sz w:val="16"/>
                <w:szCs w:val="16"/>
              </w:rPr>
              <w:t>Noviembre</w:t>
            </w:r>
            <w:proofErr w:type="spellEnd"/>
            <w:r w:rsidR="006C560F" w:rsidRPr="006C560F">
              <w:rPr>
                <w:rFonts w:ascii="Arial" w:hAnsi="Arial" w:cs="Arial"/>
                <w:color w:val="000000"/>
                <w:sz w:val="16"/>
                <w:szCs w:val="16"/>
              </w:rPr>
              <w:t xml:space="preserve"> 26,</w:t>
            </w:r>
            <w:r w:rsidR="00681C14" w:rsidRPr="006C560F"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  <w:r w:rsidRPr="006C560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14:paraId="738A0DC4" w14:textId="50350C86" w:rsidR="004A4248" w:rsidRPr="00C858BE" w:rsidRDefault="00F70C98" w:rsidP="008F3402">
            <w:pPr>
              <w:pStyle w:val="ListParagraph"/>
              <w:numPr>
                <w:ilvl w:val="0"/>
                <w:numId w:val="10"/>
              </w:numPr>
              <w:ind w:left="256" w:hanging="27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Inspecci</w:t>
            </w:r>
            <w:r w:rsidR="005E7781">
              <w:rPr>
                <w:rFonts w:ascii="Arial" w:hAnsi="Arial" w:cs="Arial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5E7781">
              <w:rPr>
                <w:rFonts w:ascii="Arial" w:hAnsi="Arial" w:cs="Arial"/>
                <w:sz w:val="18"/>
                <w:szCs w:val="18"/>
              </w:rPr>
              <w:t>ú</w:t>
            </w:r>
            <w:r>
              <w:rPr>
                <w:rFonts w:ascii="Arial" w:hAnsi="Arial" w:cs="Arial"/>
                <w:sz w:val="18"/>
                <w:szCs w:val="18"/>
              </w:rPr>
              <w:t xml:space="preserve">blica de las </w:t>
            </w:r>
            <w:proofErr w:type="spellStart"/>
            <w:r w:rsidR="005E7781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olet</w:t>
            </w:r>
            <w:r w:rsidR="005E778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Votaci</w:t>
            </w:r>
            <w:r w:rsidR="005E7781">
              <w:rPr>
                <w:rFonts w:ascii="Arial" w:hAnsi="Arial" w:cs="Arial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Por Correo</w:t>
            </w:r>
            <w:r w:rsidR="004A4248" w:rsidRPr="00C858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23F02D4" w14:textId="77777777" w:rsidR="004A4248" w:rsidRPr="00C858BE" w:rsidRDefault="004A4248" w:rsidP="008F3402">
            <w:pPr>
              <w:ind w:left="256"/>
              <w:rPr>
                <w:rFonts w:ascii="Arial" w:hAnsi="Arial" w:cs="Arial"/>
                <w:sz w:val="18"/>
                <w:szCs w:val="18"/>
              </w:rPr>
            </w:pPr>
            <w:r w:rsidRPr="00C858BE">
              <w:rPr>
                <w:rFonts w:ascii="Arial" w:hAnsi="Arial" w:cs="Arial"/>
                <w:sz w:val="18"/>
                <w:szCs w:val="18"/>
              </w:rPr>
              <w:t>(8:00 a.m. to 8:30 a.m.)</w:t>
            </w:r>
          </w:p>
          <w:p w14:paraId="165C44C7" w14:textId="33CF9FC8" w:rsidR="004A4248" w:rsidRPr="00C858BE" w:rsidRDefault="005E7781" w:rsidP="008F3402">
            <w:pPr>
              <w:numPr>
                <w:ilvl w:val="0"/>
                <w:numId w:val="10"/>
              </w:numPr>
              <w:ind w:left="256" w:hanging="27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Oportunidad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candidatos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funcionarios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partidos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políticos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funcionarios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comites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políticos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ó las personas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designadas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autorizadas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inspeccionar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Votación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Por Correo 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materiales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sólo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ofrece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recibe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solicitud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escrita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mas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tardar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48 horas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ántes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Inspección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programada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auditoria</w:t>
            </w:r>
          </w:p>
          <w:p w14:paraId="084E2215" w14:textId="6CC73DE3" w:rsidR="00D16095" w:rsidRPr="00C858BE" w:rsidRDefault="004A4248" w:rsidP="008F3402">
            <w:pPr>
              <w:ind w:left="256"/>
              <w:rPr>
                <w:rFonts w:ascii="Arial" w:hAnsi="Arial" w:cs="Arial"/>
                <w:sz w:val="18"/>
                <w:szCs w:val="18"/>
              </w:rPr>
            </w:pPr>
            <w:r w:rsidRPr="00C858BE">
              <w:rPr>
                <w:rFonts w:ascii="Arial" w:hAnsi="Arial" w:cs="Arial"/>
                <w:sz w:val="18"/>
                <w:szCs w:val="18"/>
              </w:rPr>
              <w:t>(8:30 a.m. to 9:00 a.m.)</w:t>
            </w:r>
          </w:p>
        </w:tc>
        <w:tc>
          <w:tcPr>
            <w:tcW w:w="3060" w:type="dxa"/>
          </w:tcPr>
          <w:p w14:paraId="387E29E4" w14:textId="77777777" w:rsidR="00D16095" w:rsidRPr="00C858BE" w:rsidRDefault="00D16095" w:rsidP="00912BEC">
            <w:pPr>
              <w:autoSpaceDE w:val="0"/>
              <w:autoSpaceDN w:val="0"/>
              <w:adjustRightInd w:val="0"/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461" w:rsidRPr="00C858BE" w14:paraId="13AE23BE" w14:textId="77777777" w:rsidTr="008F44F0">
        <w:trPr>
          <w:trHeight w:val="1295"/>
          <w:jc w:val="center"/>
        </w:trPr>
        <w:tc>
          <w:tcPr>
            <w:tcW w:w="2425" w:type="dxa"/>
            <w:shd w:val="clear" w:color="auto" w:fill="auto"/>
          </w:tcPr>
          <w:p w14:paraId="0CB7BD26" w14:textId="306ABBFA" w:rsidR="00635C44" w:rsidRPr="00C858BE" w:rsidRDefault="00681C14" w:rsidP="00635C44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Lunes, </w:t>
            </w:r>
            <w:proofErr w:type="spellStart"/>
            <w:r w:rsidR="006C560F">
              <w:rPr>
                <w:rFonts w:ascii="Arial" w:hAnsi="Arial" w:cs="Arial"/>
                <w:sz w:val="18"/>
                <w:szCs w:val="18"/>
              </w:rPr>
              <w:t>Noviembre</w:t>
            </w:r>
            <w:proofErr w:type="spellEnd"/>
            <w:r w:rsidR="006C560F">
              <w:rPr>
                <w:rFonts w:ascii="Arial" w:hAnsi="Arial" w:cs="Arial"/>
                <w:sz w:val="18"/>
                <w:szCs w:val="18"/>
              </w:rPr>
              <w:t xml:space="preserve"> 25, </w:t>
            </w:r>
            <w:r w:rsidR="00635C44" w:rsidRPr="00C858BE">
              <w:rPr>
                <w:rFonts w:ascii="Arial" w:hAnsi="Arial" w:cs="Arial"/>
                <w:sz w:val="18"/>
                <w:szCs w:val="18"/>
              </w:rPr>
              <w:t>202</w:t>
            </w:r>
            <w:r w:rsidR="008F5F2E" w:rsidRPr="00C858BE">
              <w:rPr>
                <w:rFonts w:ascii="Arial" w:hAnsi="Arial" w:cs="Arial"/>
                <w:sz w:val="18"/>
                <w:szCs w:val="18"/>
              </w:rPr>
              <w:t>4</w:t>
            </w:r>
            <w:r w:rsidR="00635C44" w:rsidRPr="00C858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D09665" w14:textId="77777777" w:rsidR="000101C1" w:rsidRDefault="000101C1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10:00 a.m. </w:t>
            </w:r>
          </w:p>
          <w:p w14:paraId="1DF0A043" w14:textId="4BED50D6" w:rsidR="00C858BE" w:rsidRDefault="00CD69A0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 </w:t>
            </w:r>
            <w:r w:rsidR="006C560F">
              <w:rPr>
                <w:rFonts w:ascii="Arial" w:hAnsi="Arial" w:cs="Arial"/>
                <w:sz w:val="18"/>
                <w:szCs w:val="18"/>
              </w:rPr>
              <w:t>Lunes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C560F">
              <w:rPr>
                <w:rFonts w:ascii="Arial" w:hAnsi="Arial" w:cs="Arial"/>
                <w:sz w:val="18"/>
                <w:szCs w:val="18"/>
              </w:rPr>
              <w:t>Diciembre</w:t>
            </w:r>
            <w:proofErr w:type="spellEnd"/>
            <w:r w:rsidR="006C560F">
              <w:rPr>
                <w:rFonts w:ascii="Arial" w:hAnsi="Arial" w:cs="Arial"/>
                <w:sz w:val="18"/>
                <w:szCs w:val="18"/>
              </w:rPr>
              <w:t xml:space="preserve"> 2, </w:t>
            </w:r>
            <w:r w:rsidR="00C858BE" w:rsidRPr="00C858BE">
              <w:rPr>
                <w:rFonts w:ascii="Arial" w:hAnsi="Arial" w:cs="Arial"/>
                <w:sz w:val="18"/>
                <w:szCs w:val="18"/>
              </w:rPr>
              <w:t>2024</w:t>
            </w:r>
          </w:p>
          <w:p w14:paraId="533C440C" w14:textId="1453FA55" w:rsidR="00894461" w:rsidRPr="00C858BE" w:rsidRDefault="00C858BE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  <w:r w:rsidRPr="00C858B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6C560F">
              <w:rPr>
                <w:rFonts w:ascii="Arial" w:hAnsi="Arial" w:cs="Arial"/>
                <w:color w:val="000000"/>
                <w:sz w:val="16"/>
                <w:szCs w:val="16"/>
              </w:rPr>
              <w:t>Except</w:t>
            </w:r>
            <w:r w:rsidR="00CD69A0" w:rsidRPr="006C560F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proofErr w:type="spellEnd"/>
            <w:r w:rsidRPr="006C56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C560F" w:rsidRPr="006C560F">
              <w:rPr>
                <w:rFonts w:ascii="Arial" w:hAnsi="Arial" w:cs="Arial"/>
                <w:color w:val="000000"/>
                <w:sz w:val="16"/>
                <w:szCs w:val="16"/>
              </w:rPr>
              <w:t>Noviembre</w:t>
            </w:r>
            <w:proofErr w:type="spellEnd"/>
            <w:r w:rsidR="006C560F" w:rsidRPr="006C560F">
              <w:rPr>
                <w:rFonts w:ascii="Arial" w:hAnsi="Arial" w:cs="Arial"/>
                <w:color w:val="000000"/>
                <w:sz w:val="16"/>
                <w:szCs w:val="16"/>
              </w:rPr>
              <w:t xml:space="preserve"> 26</w:t>
            </w:r>
            <w:r w:rsidRPr="006C560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7FEC5749" w14:textId="02D59535" w:rsidR="00894461" w:rsidRPr="00C858BE" w:rsidRDefault="00894461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DF22087" w14:textId="78DB4ABC" w:rsidR="00894461" w:rsidRPr="00C858BE" w:rsidRDefault="005E7781" w:rsidP="008F3402">
            <w:pPr>
              <w:numPr>
                <w:ilvl w:val="0"/>
                <w:numId w:val="2"/>
              </w:numPr>
              <w:ind w:left="256" w:hanging="2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Apertura 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procesamiento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Votaci</w:t>
            </w:r>
            <w:r w:rsidR="003E591F">
              <w:rPr>
                <w:rFonts w:ascii="Arial" w:hAnsi="Arial" w:cs="Arial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Correo </w:t>
            </w:r>
            <w:r w:rsidR="00894461" w:rsidRPr="00C858B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seg</w:t>
            </w:r>
            <w:r w:rsidR="003E591F">
              <w:rPr>
                <w:rFonts w:ascii="Arial" w:hAnsi="Arial" w:cs="Arial"/>
                <w:sz w:val="18"/>
                <w:szCs w:val="18"/>
              </w:rPr>
              <w:t>ú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necesario</w:t>
            </w:r>
            <w:proofErr w:type="spellEnd"/>
            <w:r w:rsidR="00894461" w:rsidRPr="00C858B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B6D069D" w14:textId="3BB199FB" w:rsidR="00894461" w:rsidRPr="00C858BE" w:rsidRDefault="00894461" w:rsidP="008F3402">
            <w:pPr>
              <w:numPr>
                <w:ilvl w:val="0"/>
                <w:numId w:val="2"/>
              </w:numPr>
              <w:ind w:left="256" w:hanging="27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8BE">
              <w:rPr>
                <w:rFonts w:ascii="Arial" w:hAnsi="Arial" w:cs="Arial"/>
                <w:sz w:val="18"/>
                <w:szCs w:val="18"/>
              </w:rPr>
              <w:t>Duplica</w:t>
            </w:r>
            <w:r w:rsidR="005E7781">
              <w:rPr>
                <w:rFonts w:ascii="Arial" w:hAnsi="Arial" w:cs="Arial"/>
                <w:sz w:val="18"/>
                <w:szCs w:val="18"/>
              </w:rPr>
              <w:t>ci</w:t>
            </w:r>
            <w:r w:rsidR="003E591F">
              <w:rPr>
                <w:rFonts w:ascii="Arial" w:hAnsi="Arial" w:cs="Arial"/>
                <w:sz w:val="18"/>
                <w:szCs w:val="18"/>
              </w:rPr>
              <w:t>ó</w:t>
            </w:r>
            <w:r w:rsidR="005E7781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="005E7781">
              <w:rPr>
                <w:rFonts w:ascii="Arial" w:hAnsi="Arial" w:cs="Arial"/>
                <w:sz w:val="18"/>
                <w:szCs w:val="18"/>
              </w:rPr>
              <w:t xml:space="preserve"> de las </w:t>
            </w:r>
            <w:proofErr w:type="spellStart"/>
            <w:r w:rsidR="005E7781">
              <w:rPr>
                <w:rFonts w:ascii="Arial" w:hAnsi="Arial" w:cs="Arial"/>
                <w:sz w:val="18"/>
                <w:szCs w:val="18"/>
              </w:rPr>
              <w:t>boletas</w:t>
            </w:r>
            <w:proofErr w:type="spellEnd"/>
            <w:r w:rsidR="005E77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8B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5E7781">
              <w:rPr>
                <w:rFonts w:ascii="Arial" w:hAnsi="Arial" w:cs="Arial"/>
                <w:sz w:val="18"/>
                <w:szCs w:val="18"/>
              </w:rPr>
              <w:t>seg</w:t>
            </w:r>
            <w:r w:rsidR="003E591F">
              <w:rPr>
                <w:rFonts w:ascii="Arial" w:hAnsi="Arial" w:cs="Arial"/>
                <w:sz w:val="18"/>
                <w:szCs w:val="18"/>
              </w:rPr>
              <w:t>ú</w:t>
            </w:r>
            <w:r w:rsidR="005E7781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="005E7781">
              <w:rPr>
                <w:rFonts w:ascii="Arial" w:hAnsi="Arial" w:cs="Arial"/>
                <w:sz w:val="18"/>
                <w:szCs w:val="18"/>
              </w:rPr>
              <w:t xml:space="preserve"> sea </w:t>
            </w:r>
            <w:proofErr w:type="spellStart"/>
            <w:r w:rsidR="005E7781">
              <w:rPr>
                <w:rFonts w:ascii="Arial" w:hAnsi="Arial" w:cs="Arial"/>
                <w:sz w:val="18"/>
                <w:szCs w:val="18"/>
              </w:rPr>
              <w:t>necesario</w:t>
            </w:r>
            <w:proofErr w:type="spellEnd"/>
            <w:r w:rsidRPr="00C858B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2157146" w14:textId="4B3301C8" w:rsidR="002D0EC2" w:rsidRPr="00C858BE" w:rsidRDefault="005E7781" w:rsidP="008F3402">
            <w:pPr>
              <w:numPr>
                <w:ilvl w:val="0"/>
                <w:numId w:val="2"/>
              </w:numPr>
              <w:ind w:left="256" w:hanging="27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Escan</w:t>
            </w:r>
            <w:r w:rsidR="003E591F"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Sistema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independiente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aud</w:t>
            </w:r>
            <w:r w:rsidR="00B0584A" w:rsidRPr="00C858BE">
              <w:rPr>
                <w:rFonts w:ascii="Arial" w:hAnsi="Arial" w:cs="Arial"/>
                <w:sz w:val="18"/>
                <w:szCs w:val="18"/>
              </w:rPr>
              <w:t>i</w:t>
            </w:r>
            <w:r w:rsidR="003E591F">
              <w:rPr>
                <w:rFonts w:ascii="Arial" w:hAnsi="Arial" w:cs="Arial"/>
                <w:sz w:val="18"/>
                <w:szCs w:val="18"/>
              </w:rPr>
              <w:t>toría</w:t>
            </w:r>
            <w:proofErr w:type="spellEnd"/>
            <w:r w:rsidR="00B65A02" w:rsidRPr="00C858BE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="00B65A02" w:rsidRPr="00C858B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A223A" w:rsidRPr="00C858B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End"/>
            <w:r w:rsidR="003E591F">
              <w:rPr>
                <w:rFonts w:ascii="Arial" w:hAnsi="Arial" w:cs="Arial"/>
                <w:sz w:val="18"/>
                <w:szCs w:val="18"/>
              </w:rPr>
              <w:t>según</w:t>
            </w:r>
            <w:proofErr w:type="spellEnd"/>
            <w:r w:rsidR="003E591F">
              <w:rPr>
                <w:rFonts w:ascii="Arial" w:hAnsi="Arial" w:cs="Arial"/>
                <w:sz w:val="18"/>
                <w:szCs w:val="18"/>
              </w:rPr>
              <w:t xml:space="preserve"> sea </w:t>
            </w:r>
            <w:proofErr w:type="spellStart"/>
            <w:r w:rsidR="003E591F">
              <w:rPr>
                <w:rFonts w:ascii="Arial" w:hAnsi="Arial" w:cs="Arial"/>
                <w:sz w:val="18"/>
                <w:szCs w:val="18"/>
              </w:rPr>
              <w:t>necesario</w:t>
            </w:r>
            <w:proofErr w:type="spellEnd"/>
            <w:r w:rsidR="002A223A" w:rsidRPr="00C858B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60" w:type="dxa"/>
          </w:tcPr>
          <w:p w14:paraId="128BD2CB" w14:textId="77777777" w:rsidR="00563993" w:rsidRDefault="003E591F" w:rsidP="00A823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Asistencia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obligatoria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requerida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todos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miembros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Junta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Escrutinio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ó </w:t>
            </w:r>
          </w:p>
          <w:p w14:paraId="36563DEE" w14:textId="2D4A32CE" w:rsidR="00A823EE" w:rsidRPr="00C858BE" w:rsidRDefault="003E591F" w:rsidP="00A823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mayoría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miembros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C560F">
              <w:rPr>
                <w:rFonts w:ascii="Arial" w:hAnsi="Arial" w:cs="Arial"/>
                <w:sz w:val="18"/>
                <w:szCs w:val="18"/>
              </w:rPr>
              <w:t>Noviembre</w:t>
            </w:r>
            <w:proofErr w:type="spellEnd"/>
            <w:r w:rsidR="006C560F">
              <w:rPr>
                <w:rFonts w:ascii="Arial" w:hAnsi="Arial" w:cs="Arial"/>
                <w:sz w:val="18"/>
                <w:szCs w:val="18"/>
              </w:rPr>
              <w:t xml:space="preserve"> 25</w:t>
            </w:r>
            <w:r w:rsidR="00702195">
              <w:rPr>
                <w:rFonts w:ascii="Arial" w:hAnsi="Arial" w:cs="Arial"/>
                <w:sz w:val="18"/>
                <w:szCs w:val="18"/>
              </w:rPr>
              <w:t>, 2024</w:t>
            </w:r>
          </w:p>
          <w:p w14:paraId="2730BC22" w14:textId="553F31C5" w:rsidR="003C622B" w:rsidRPr="00C858BE" w:rsidRDefault="003C622B" w:rsidP="00FE003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894461" w:rsidRPr="00C858BE" w14:paraId="2F57AE04" w14:textId="77777777" w:rsidTr="008F44F0">
        <w:trPr>
          <w:trHeight w:val="3995"/>
          <w:jc w:val="center"/>
        </w:trPr>
        <w:tc>
          <w:tcPr>
            <w:tcW w:w="2425" w:type="dxa"/>
            <w:shd w:val="clear" w:color="auto" w:fill="auto"/>
          </w:tcPr>
          <w:p w14:paraId="71501B3A" w14:textId="5F8EF9D3" w:rsidR="00894461" w:rsidRPr="00C858BE" w:rsidRDefault="00CD69A0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</w:t>
            </w:r>
            <w:r w:rsidR="00894461" w:rsidRPr="00C858B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6C560F">
              <w:rPr>
                <w:rFonts w:ascii="Arial" w:hAnsi="Arial" w:cs="Arial"/>
                <w:sz w:val="18"/>
                <w:szCs w:val="18"/>
              </w:rPr>
              <w:t>Noviembre</w:t>
            </w:r>
            <w:proofErr w:type="spellEnd"/>
            <w:r w:rsidR="006C560F">
              <w:rPr>
                <w:rFonts w:ascii="Arial" w:hAnsi="Arial" w:cs="Arial"/>
                <w:sz w:val="18"/>
                <w:szCs w:val="18"/>
              </w:rPr>
              <w:t xml:space="preserve"> 26</w:t>
            </w:r>
            <w:r w:rsidR="00263671" w:rsidRPr="00C858BE">
              <w:rPr>
                <w:rFonts w:ascii="Arial" w:hAnsi="Arial" w:cs="Arial"/>
                <w:sz w:val="18"/>
                <w:szCs w:val="18"/>
              </w:rPr>
              <w:t>, 2024</w:t>
            </w:r>
          </w:p>
          <w:p w14:paraId="440C339C" w14:textId="77777777" w:rsidR="00EC08CB" w:rsidRPr="00C858BE" w:rsidRDefault="00EC08CB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</w:p>
          <w:p w14:paraId="51C4EB6B" w14:textId="77777777" w:rsidR="00EC08CB" w:rsidRPr="00C858BE" w:rsidRDefault="00EC08CB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</w:p>
          <w:p w14:paraId="2B729094" w14:textId="77777777" w:rsidR="00EC08CB" w:rsidRPr="00C858BE" w:rsidRDefault="00EC08CB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</w:p>
          <w:p w14:paraId="4AA66CEE" w14:textId="77777777" w:rsidR="00EC08CB" w:rsidRPr="00C858BE" w:rsidRDefault="00EC08CB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</w:p>
          <w:p w14:paraId="3D4FA04D" w14:textId="77777777" w:rsidR="00EC08CB" w:rsidRPr="00C858BE" w:rsidRDefault="00EC08CB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</w:p>
          <w:p w14:paraId="5D8F9D8B" w14:textId="77777777" w:rsidR="00EC08CB" w:rsidRPr="00C858BE" w:rsidRDefault="00EC08CB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</w:p>
          <w:p w14:paraId="19FCC011" w14:textId="77777777" w:rsidR="00EC08CB" w:rsidRPr="00C858BE" w:rsidRDefault="00EC08CB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</w:p>
          <w:p w14:paraId="090B21FB" w14:textId="77777777" w:rsidR="00FA3990" w:rsidRPr="00C858BE" w:rsidRDefault="00FA3990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</w:p>
          <w:p w14:paraId="54873954" w14:textId="75512CD1" w:rsidR="00C858BE" w:rsidRPr="00C858BE" w:rsidRDefault="00C858BE" w:rsidP="00C858BE">
            <w:pPr>
              <w:tabs>
                <w:tab w:val="left" w:pos="12600"/>
              </w:tabs>
              <w:ind w:left="-19" w:hanging="26"/>
              <w:rPr>
                <w:rFonts w:ascii="Arial" w:hAnsi="Arial" w:cs="Arial"/>
                <w:sz w:val="18"/>
                <w:szCs w:val="18"/>
              </w:rPr>
            </w:pPr>
            <w:r w:rsidRPr="00C858BE">
              <w:rPr>
                <w:rFonts w:ascii="Arial" w:hAnsi="Arial" w:cs="Arial"/>
                <w:sz w:val="18"/>
                <w:szCs w:val="18"/>
              </w:rPr>
              <w:t xml:space="preserve">12:30 p.m. </w:t>
            </w:r>
          </w:p>
          <w:p w14:paraId="7AC62D48" w14:textId="77777777" w:rsidR="00C858BE" w:rsidRPr="00C858BE" w:rsidRDefault="00C858BE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</w:p>
          <w:p w14:paraId="3F29393A" w14:textId="77777777" w:rsidR="00C858BE" w:rsidRPr="00C858BE" w:rsidRDefault="00C858BE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</w:p>
          <w:p w14:paraId="2FB5990E" w14:textId="77777777" w:rsidR="00C858BE" w:rsidRPr="00C858BE" w:rsidRDefault="00C858BE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</w:p>
          <w:p w14:paraId="526E2ACD" w14:textId="77777777" w:rsidR="00C858BE" w:rsidRPr="00C858BE" w:rsidRDefault="00C858BE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</w:p>
          <w:p w14:paraId="5C9ADBB4" w14:textId="77777777" w:rsidR="008548BA" w:rsidRDefault="008548BA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</w:p>
          <w:p w14:paraId="4FBFA7A2" w14:textId="77777777" w:rsidR="008548BA" w:rsidRDefault="008548BA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</w:p>
          <w:p w14:paraId="4BF653DF" w14:textId="3BEB5F9C" w:rsidR="00381B01" w:rsidRPr="00C858BE" w:rsidRDefault="00CD69A0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Escrutinio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334101" w14:textId="46315625" w:rsidR="00894461" w:rsidRPr="00C858BE" w:rsidRDefault="000A2E15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  <w:r w:rsidRPr="00C858BE">
              <w:rPr>
                <w:rFonts w:ascii="Arial" w:hAnsi="Arial" w:cs="Arial"/>
                <w:sz w:val="18"/>
                <w:szCs w:val="18"/>
              </w:rPr>
              <w:t>5</w:t>
            </w:r>
            <w:r w:rsidR="00894461" w:rsidRPr="00C858BE">
              <w:rPr>
                <w:rFonts w:ascii="Arial" w:hAnsi="Arial" w:cs="Arial"/>
                <w:sz w:val="18"/>
                <w:szCs w:val="18"/>
              </w:rPr>
              <w:t xml:space="preserve">:00 p.m. </w:t>
            </w:r>
          </w:p>
          <w:p w14:paraId="47107FFC" w14:textId="77777777" w:rsidR="00BA76B2" w:rsidRPr="00C858BE" w:rsidRDefault="00BA76B2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</w:p>
          <w:p w14:paraId="4E36F482" w14:textId="6DC2ABF8" w:rsidR="00894461" w:rsidRPr="00C858BE" w:rsidRDefault="00894461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  <w:r w:rsidRPr="00C858BE">
              <w:rPr>
                <w:rFonts w:ascii="Arial" w:hAnsi="Arial" w:cs="Arial"/>
                <w:sz w:val="18"/>
                <w:szCs w:val="18"/>
              </w:rPr>
              <w:t xml:space="preserve">7:00 p.m. </w:t>
            </w:r>
          </w:p>
        </w:tc>
        <w:tc>
          <w:tcPr>
            <w:tcW w:w="5670" w:type="dxa"/>
          </w:tcPr>
          <w:p w14:paraId="53D47EA6" w14:textId="504C8E66" w:rsidR="00EC08CB" w:rsidRPr="00C858BE" w:rsidRDefault="00516B58" w:rsidP="008F3402">
            <w:pPr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Inspecci</w:t>
            </w:r>
            <w:r w:rsidR="008548BA">
              <w:rPr>
                <w:rFonts w:ascii="Arial" w:hAnsi="Arial" w:cs="Arial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8548BA">
              <w:rPr>
                <w:rFonts w:ascii="Arial" w:hAnsi="Arial" w:cs="Arial"/>
                <w:sz w:val="18"/>
                <w:szCs w:val="18"/>
              </w:rPr>
              <w:t>ú</w:t>
            </w:r>
            <w:r>
              <w:rPr>
                <w:rFonts w:ascii="Arial" w:hAnsi="Arial" w:cs="Arial"/>
                <w:sz w:val="18"/>
                <w:szCs w:val="18"/>
              </w:rPr>
              <w:t xml:space="preserve">blica de las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Votaci</w:t>
            </w:r>
            <w:r w:rsidR="008548BA">
              <w:rPr>
                <w:rFonts w:ascii="Arial" w:hAnsi="Arial" w:cs="Arial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Correo </w:t>
            </w:r>
            <w:r w:rsidR="00EC08CB" w:rsidRPr="00C858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0B9414" w14:textId="77777777" w:rsidR="00EC08CB" w:rsidRPr="00C858BE" w:rsidRDefault="00EC08CB" w:rsidP="008F3402">
            <w:pPr>
              <w:ind w:left="256"/>
              <w:rPr>
                <w:rFonts w:ascii="Arial" w:hAnsi="Arial" w:cs="Arial"/>
                <w:sz w:val="18"/>
                <w:szCs w:val="18"/>
              </w:rPr>
            </w:pPr>
            <w:r w:rsidRPr="00C858BE">
              <w:rPr>
                <w:rFonts w:ascii="Arial" w:hAnsi="Arial" w:cs="Arial"/>
                <w:sz w:val="18"/>
                <w:szCs w:val="18"/>
              </w:rPr>
              <w:t>(11:30 a.m. to 12:00 p.m.)</w:t>
            </w:r>
          </w:p>
          <w:p w14:paraId="303C81D8" w14:textId="343647FF" w:rsidR="00EC08CB" w:rsidRPr="00C858BE" w:rsidRDefault="00516B58" w:rsidP="008F3402">
            <w:pPr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Oportunidad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candidatos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funcionarios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partidos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politicos </w:t>
            </w:r>
            <w:r w:rsidR="008548BA">
              <w:rPr>
                <w:rFonts w:ascii="Arial" w:hAnsi="Arial" w:cs="Arial"/>
                <w:sz w:val="18"/>
                <w:szCs w:val="18"/>
              </w:rPr>
              <w:t xml:space="preserve">ó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funcionarios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comit</w:t>
            </w:r>
            <w:r w:rsidR="008548BA"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politicos </w:t>
            </w:r>
            <w:r w:rsidR="008548BA">
              <w:rPr>
                <w:rFonts w:ascii="Arial" w:hAnsi="Arial" w:cs="Arial"/>
                <w:sz w:val="18"/>
                <w:szCs w:val="18"/>
              </w:rPr>
              <w:t xml:space="preserve">ó </w:t>
            </w:r>
            <w:r>
              <w:rPr>
                <w:rFonts w:ascii="Arial" w:hAnsi="Arial" w:cs="Arial"/>
                <w:sz w:val="18"/>
                <w:szCs w:val="18"/>
              </w:rPr>
              <w:t xml:space="preserve">personas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designadas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48BA">
              <w:rPr>
                <w:rFonts w:ascii="Arial" w:hAnsi="Arial" w:cs="Arial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</w:t>
            </w:r>
            <w:r w:rsidR="008548BA">
              <w:rPr>
                <w:rFonts w:ascii="Arial" w:hAnsi="Arial" w:cs="Arial"/>
                <w:sz w:val="18"/>
                <w:szCs w:val="18"/>
              </w:rPr>
              <w:t>ri</w:t>
            </w:r>
            <w:r>
              <w:rPr>
                <w:rFonts w:ascii="Arial" w:hAnsi="Arial" w:cs="Arial"/>
                <w:sz w:val="18"/>
                <w:szCs w:val="18"/>
              </w:rPr>
              <w:t>zidas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inspeccionar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Votaci</w:t>
            </w:r>
            <w:r w:rsidR="008548BA">
              <w:rPr>
                <w:rFonts w:ascii="Arial" w:hAnsi="Arial" w:cs="Arial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Por Correo 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materiales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08CB" w:rsidRPr="00C858B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solamente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recibido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solicitud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escrita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mas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tard</w:t>
            </w:r>
            <w:r w:rsidR="008548BA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8548B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48 horas antes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inspecci</w:t>
            </w:r>
            <w:r w:rsidR="008548BA">
              <w:rPr>
                <w:rFonts w:ascii="Arial" w:hAnsi="Arial" w:cs="Arial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programada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C4DFA43" w14:textId="3764B9D9" w:rsidR="00EC08CB" w:rsidRPr="00C858BE" w:rsidRDefault="00EC08CB" w:rsidP="008F3402">
            <w:pPr>
              <w:ind w:left="256"/>
              <w:rPr>
                <w:rFonts w:ascii="Arial" w:hAnsi="Arial" w:cs="Arial"/>
                <w:sz w:val="18"/>
                <w:szCs w:val="18"/>
              </w:rPr>
            </w:pPr>
            <w:r w:rsidRPr="00C858BE">
              <w:rPr>
                <w:rFonts w:ascii="Arial" w:hAnsi="Arial" w:cs="Arial"/>
                <w:sz w:val="18"/>
                <w:szCs w:val="18"/>
              </w:rPr>
              <w:t>(12:00 p.m. to 12:30 p.m.)</w:t>
            </w:r>
          </w:p>
          <w:p w14:paraId="2E3A8E81" w14:textId="1779BF16" w:rsidR="000D0675" w:rsidRPr="00C858BE" w:rsidRDefault="000D0675" w:rsidP="008F3402">
            <w:pPr>
              <w:ind w:left="256"/>
              <w:rPr>
                <w:rFonts w:ascii="Arial" w:hAnsi="Arial" w:cs="Arial"/>
                <w:sz w:val="18"/>
                <w:szCs w:val="18"/>
              </w:rPr>
            </w:pPr>
          </w:p>
          <w:p w14:paraId="2BE55D78" w14:textId="29545D56" w:rsidR="00C858BE" w:rsidRPr="00C858BE" w:rsidRDefault="00C858BE" w:rsidP="00C858BE">
            <w:pPr>
              <w:tabs>
                <w:tab w:val="left" w:pos="12600"/>
              </w:tabs>
              <w:ind w:left="251" w:hanging="275"/>
              <w:rPr>
                <w:rFonts w:ascii="Arial" w:hAnsi="Arial" w:cs="Arial"/>
                <w:sz w:val="18"/>
                <w:szCs w:val="18"/>
              </w:rPr>
            </w:pPr>
            <w:r w:rsidRPr="00C858BE">
              <w:rPr>
                <w:rFonts w:ascii="Arial" w:hAnsi="Arial" w:cs="Arial"/>
                <w:sz w:val="18"/>
                <w:szCs w:val="18"/>
              </w:rPr>
              <w:t xml:space="preserve">3.  </w:t>
            </w:r>
            <w:r w:rsidR="00592A84">
              <w:rPr>
                <w:rFonts w:ascii="Arial" w:hAnsi="Arial" w:cs="Arial"/>
                <w:sz w:val="18"/>
                <w:szCs w:val="18"/>
              </w:rPr>
              <w:t xml:space="preserve">Apertura y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procesamiento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de las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boletas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Votaci</w:t>
            </w:r>
            <w:r w:rsidR="008548BA">
              <w:rPr>
                <w:rFonts w:ascii="Arial" w:hAnsi="Arial" w:cs="Arial"/>
                <w:sz w:val="18"/>
                <w:szCs w:val="18"/>
              </w:rPr>
              <w:t>ó</w:t>
            </w:r>
            <w:r w:rsidR="00592A84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Por </w:t>
            </w:r>
            <w:r w:rsidR="006C560F">
              <w:rPr>
                <w:rFonts w:ascii="Arial" w:hAnsi="Arial" w:cs="Arial"/>
                <w:sz w:val="18"/>
                <w:szCs w:val="18"/>
              </w:rPr>
              <w:t xml:space="preserve">Correo </w:t>
            </w:r>
            <w:r w:rsidR="006C560F" w:rsidRPr="00C858B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seg</w:t>
            </w:r>
            <w:r w:rsidR="008548BA">
              <w:rPr>
                <w:rFonts w:ascii="Arial" w:hAnsi="Arial" w:cs="Arial"/>
                <w:sz w:val="18"/>
                <w:szCs w:val="18"/>
              </w:rPr>
              <w:t>ú</w:t>
            </w:r>
            <w:r w:rsidR="00592A84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sea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necesario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93F7F31" w14:textId="16F9266C" w:rsidR="00C858BE" w:rsidRPr="00C858BE" w:rsidRDefault="00C858BE" w:rsidP="00C858BE">
            <w:pPr>
              <w:tabs>
                <w:tab w:val="left" w:pos="12600"/>
              </w:tabs>
              <w:ind w:left="251" w:hanging="275"/>
              <w:rPr>
                <w:rFonts w:ascii="Arial" w:hAnsi="Arial" w:cs="Arial"/>
                <w:sz w:val="18"/>
                <w:szCs w:val="18"/>
              </w:rPr>
            </w:pPr>
            <w:r w:rsidRPr="00C858BE">
              <w:rPr>
                <w:rFonts w:ascii="Arial" w:hAnsi="Arial" w:cs="Arial"/>
                <w:sz w:val="18"/>
                <w:szCs w:val="18"/>
              </w:rPr>
              <w:t xml:space="preserve">4.  </w:t>
            </w:r>
            <w:proofErr w:type="spellStart"/>
            <w:r w:rsidRPr="00C858BE">
              <w:rPr>
                <w:rFonts w:ascii="Arial" w:hAnsi="Arial" w:cs="Arial"/>
                <w:sz w:val="18"/>
                <w:szCs w:val="18"/>
              </w:rPr>
              <w:t>Duplica</w:t>
            </w:r>
            <w:r w:rsidR="00592A84">
              <w:rPr>
                <w:rFonts w:ascii="Arial" w:hAnsi="Arial" w:cs="Arial"/>
                <w:sz w:val="18"/>
                <w:szCs w:val="18"/>
              </w:rPr>
              <w:t>cion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de las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boletas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8B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segun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sea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necesario</w:t>
            </w:r>
            <w:proofErr w:type="spellEnd"/>
            <w:r w:rsidRPr="00C858B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3FF2FED" w14:textId="62AF87A8" w:rsidR="00C858BE" w:rsidRPr="00C858BE" w:rsidRDefault="00C858BE" w:rsidP="00C858BE">
            <w:pPr>
              <w:tabs>
                <w:tab w:val="left" w:pos="12600"/>
              </w:tabs>
              <w:ind w:left="251" w:hanging="275"/>
              <w:rPr>
                <w:rFonts w:ascii="Arial" w:hAnsi="Arial" w:cs="Arial"/>
                <w:sz w:val="18"/>
                <w:szCs w:val="18"/>
              </w:rPr>
            </w:pPr>
            <w:r w:rsidRPr="00C858BE">
              <w:rPr>
                <w:rFonts w:ascii="Arial" w:hAnsi="Arial" w:cs="Arial"/>
                <w:sz w:val="18"/>
                <w:szCs w:val="18"/>
              </w:rPr>
              <w:t xml:space="preserve">5. 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Escanéo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de las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boletas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el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Sistema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independiente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aud</w:t>
            </w:r>
            <w:r w:rsidR="00592A84" w:rsidRPr="00C858BE">
              <w:rPr>
                <w:rFonts w:ascii="Arial" w:hAnsi="Arial" w:cs="Arial"/>
                <w:sz w:val="18"/>
                <w:szCs w:val="18"/>
              </w:rPr>
              <w:t>i</w:t>
            </w:r>
            <w:r w:rsidR="00592A84">
              <w:rPr>
                <w:rFonts w:ascii="Arial" w:hAnsi="Arial" w:cs="Arial"/>
                <w:sz w:val="18"/>
                <w:szCs w:val="18"/>
              </w:rPr>
              <w:t>toría</w:t>
            </w:r>
            <w:proofErr w:type="spellEnd"/>
            <w:r w:rsidR="00592A84" w:rsidRPr="00C858B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según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sea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necesario</w:t>
            </w:r>
            <w:proofErr w:type="spellEnd"/>
            <w:r w:rsidR="00592A84" w:rsidRPr="00C858B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FDE689E" w14:textId="77777777" w:rsidR="00C858BE" w:rsidRPr="00C858BE" w:rsidRDefault="00C858BE" w:rsidP="00C858BE">
            <w:pPr>
              <w:tabs>
                <w:tab w:val="left" w:pos="12600"/>
              </w:tabs>
              <w:ind w:left="251" w:hanging="275"/>
              <w:rPr>
                <w:rFonts w:ascii="Arial" w:hAnsi="Arial" w:cs="Arial"/>
                <w:sz w:val="18"/>
                <w:szCs w:val="18"/>
              </w:rPr>
            </w:pPr>
          </w:p>
          <w:p w14:paraId="72606736" w14:textId="6EFEFB67" w:rsidR="00C858BE" w:rsidRPr="00C858BE" w:rsidRDefault="00C858BE" w:rsidP="00C858BE">
            <w:pPr>
              <w:tabs>
                <w:tab w:val="left" w:pos="12600"/>
              </w:tabs>
              <w:ind w:left="251" w:hanging="275"/>
              <w:rPr>
                <w:rFonts w:ascii="Arial" w:hAnsi="Arial" w:cs="Arial"/>
                <w:sz w:val="18"/>
                <w:szCs w:val="18"/>
              </w:rPr>
            </w:pPr>
            <w:r w:rsidRPr="00C858BE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592A84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Escrutinio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de las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boletas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Votaci</w:t>
            </w:r>
            <w:r w:rsidR="008548BA">
              <w:rPr>
                <w:rFonts w:ascii="Arial" w:hAnsi="Arial" w:cs="Arial"/>
                <w:sz w:val="18"/>
                <w:szCs w:val="18"/>
              </w:rPr>
              <w:t>ó</w:t>
            </w:r>
            <w:r w:rsidR="00592A84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Por Correo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supuestament</w:t>
            </w:r>
            <w:r w:rsidR="000F20A6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inv</w:t>
            </w:r>
            <w:r w:rsidR="008548BA">
              <w:rPr>
                <w:rFonts w:ascii="Arial" w:hAnsi="Arial" w:cs="Arial"/>
                <w:sz w:val="18"/>
                <w:szCs w:val="18"/>
              </w:rPr>
              <w:t>á</w:t>
            </w:r>
            <w:r w:rsidR="00592A84">
              <w:rPr>
                <w:rFonts w:ascii="Arial" w:hAnsi="Arial" w:cs="Arial"/>
                <w:sz w:val="18"/>
                <w:szCs w:val="18"/>
              </w:rPr>
              <w:t>lidas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8B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seg</w:t>
            </w:r>
            <w:r w:rsidR="008548BA">
              <w:rPr>
                <w:rFonts w:ascii="Arial" w:hAnsi="Arial" w:cs="Arial"/>
                <w:sz w:val="18"/>
                <w:szCs w:val="18"/>
              </w:rPr>
              <w:t>ú</w:t>
            </w:r>
            <w:r w:rsidR="00592A84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sea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necesario</w:t>
            </w:r>
            <w:proofErr w:type="spellEnd"/>
            <w:r w:rsidRPr="00C858B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DE31690" w14:textId="77777777" w:rsidR="00C858BE" w:rsidRPr="00C858BE" w:rsidRDefault="00C858BE" w:rsidP="008F3402">
            <w:pPr>
              <w:ind w:left="256"/>
              <w:rPr>
                <w:rFonts w:ascii="Arial" w:hAnsi="Arial" w:cs="Arial"/>
                <w:sz w:val="18"/>
                <w:szCs w:val="18"/>
              </w:rPr>
            </w:pPr>
          </w:p>
          <w:p w14:paraId="3A6D94C4" w14:textId="7298E6DD" w:rsidR="00894461" w:rsidRPr="00C858BE" w:rsidRDefault="00894461" w:rsidP="00C858BE">
            <w:pPr>
              <w:pStyle w:val="ListParagraph"/>
              <w:numPr>
                <w:ilvl w:val="0"/>
                <w:numId w:val="12"/>
              </w:numPr>
              <w:ind w:left="256" w:hanging="27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8BE">
              <w:rPr>
                <w:rFonts w:ascii="Arial" w:hAnsi="Arial" w:cs="Arial"/>
                <w:sz w:val="18"/>
                <w:szCs w:val="18"/>
              </w:rPr>
              <w:t>Ta</w:t>
            </w:r>
            <w:r w:rsidR="00592A84">
              <w:rPr>
                <w:rFonts w:ascii="Arial" w:hAnsi="Arial" w:cs="Arial"/>
                <w:sz w:val="18"/>
                <w:szCs w:val="18"/>
              </w:rPr>
              <w:t>bulaci</w:t>
            </w:r>
            <w:r w:rsidR="008548BA">
              <w:rPr>
                <w:rFonts w:ascii="Arial" w:hAnsi="Arial" w:cs="Arial"/>
                <w:sz w:val="18"/>
                <w:szCs w:val="18"/>
              </w:rPr>
              <w:t>ó</w:t>
            </w:r>
            <w:r w:rsidR="00592A84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resultados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F10271" w14:textId="38071503" w:rsidR="00EC08CB" w:rsidRPr="00C858BE" w:rsidRDefault="00592A84" w:rsidP="00C858BE">
            <w:pPr>
              <w:numPr>
                <w:ilvl w:val="0"/>
                <w:numId w:val="12"/>
              </w:numPr>
              <w:ind w:left="256" w:hanging="27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Resultados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no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oficiales</w:t>
            </w:r>
            <w:proofErr w:type="spellEnd"/>
            <w:r w:rsidR="00894461" w:rsidRPr="00C858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</w:tcPr>
          <w:p w14:paraId="47B28610" w14:textId="77777777" w:rsidR="009E648F" w:rsidRPr="00C858BE" w:rsidRDefault="009E648F" w:rsidP="008944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61D779" w14:textId="77777777" w:rsidR="009E648F" w:rsidRPr="00C858BE" w:rsidRDefault="009E648F" w:rsidP="008944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21006A" w14:textId="77777777" w:rsidR="009E648F" w:rsidRPr="00C858BE" w:rsidRDefault="009E648F" w:rsidP="008944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EDE1E7" w14:textId="77777777" w:rsidR="009E648F" w:rsidRPr="00C858BE" w:rsidRDefault="009E648F" w:rsidP="008944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EA4DBA" w14:textId="77777777" w:rsidR="009E648F" w:rsidRPr="00C858BE" w:rsidRDefault="009E648F" w:rsidP="008944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EC1647" w14:textId="77777777" w:rsidR="009E648F" w:rsidRPr="00C858BE" w:rsidRDefault="009E648F" w:rsidP="008944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1E21C2" w14:textId="77777777" w:rsidR="009E648F" w:rsidRPr="00C858BE" w:rsidRDefault="009E648F" w:rsidP="008944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F2B0F9" w14:textId="77777777" w:rsidR="009E648F" w:rsidRPr="00C858BE" w:rsidRDefault="009E648F" w:rsidP="008944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58B4D1" w14:textId="77777777" w:rsidR="00B94295" w:rsidRPr="00C858BE" w:rsidRDefault="00B94295" w:rsidP="008944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5DE9FE" w14:textId="77777777" w:rsidR="00702195" w:rsidRDefault="00702195" w:rsidP="008944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373635" w14:textId="77777777" w:rsidR="00702195" w:rsidRDefault="00702195" w:rsidP="008944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0BAE7C" w14:textId="77777777" w:rsidR="00702195" w:rsidRDefault="00702195" w:rsidP="008944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EB3A7E" w14:textId="77777777" w:rsidR="00702195" w:rsidRDefault="00702195" w:rsidP="008944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21B491" w14:textId="77777777" w:rsidR="00702195" w:rsidRDefault="00702195" w:rsidP="008944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2412B8" w14:textId="77777777" w:rsidR="006C560F" w:rsidRDefault="006C560F" w:rsidP="008944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660A36" w14:textId="77777777" w:rsidR="006C560F" w:rsidRDefault="006C560F" w:rsidP="008944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F7575B" w14:textId="1BEF0380" w:rsidR="00894461" w:rsidRPr="00C858BE" w:rsidRDefault="00516B58" w:rsidP="008944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Todos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Miembros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Junta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Escrutinio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A1DEC49" w14:textId="77777777" w:rsidR="00894461" w:rsidRPr="00C858BE" w:rsidRDefault="00894461" w:rsidP="008944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44CE09B8" w14:textId="1D99D8DE" w:rsidR="00516B58" w:rsidRPr="00C858BE" w:rsidRDefault="00516B58" w:rsidP="006C56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41BFA" w:rsidRPr="00C858BE" w14:paraId="2B7E261B" w14:textId="77777777" w:rsidTr="008F44F0">
        <w:trPr>
          <w:trHeight w:val="656"/>
          <w:jc w:val="center"/>
        </w:trPr>
        <w:tc>
          <w:tcPr>
            <w:tcW w:w="2425" w:type="dxa"/>
            <w:shd w:val="clear" w:color="auto" w:fill="auto"/>
          </w:tcPr>
          <w:p w14:paraId="5285F2E5" w14:textId="357793D0" w:rsidR="00635C44" w:rsidRPr="00C858BE" w:rsidRDefault="006C560F" w:rsidP="00635C44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  <w:r w:rsidR="00635C44" w:rsidRPr="00C858B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Diciembre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2, </w:t>
            </w:r>
            <w:r w:rsidR="00635C44" w:rsidRPr="00C858BE">
              <w:rPr>
                <w:rFonts w:ascii="Arial" w:hAnsi="Arial" w:cs="Arial"/>
                <w:sz w:val="18"/>
                <w:szCs w:val="18"/>
              </w:rPr>
              <w:t>202</w:t>
            </w:r>
            <w:r w:rsidR="00263671" w:rsidRPr="00C858BE">
              <w:rPr>
                <w:rFonts w:ascii="Arial" w:hAnsi="Arial" w:cs="Arial"/>
                <w:sz w:val="18"/>
                <w:szCs w:val="18"/>
              </w:rPr>
              <w:t>4</w:t>
            </w:r>
            <w:r w:rsidR="00635C44" w:rsidRPr="00C858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6675EF" w14:textId="604C43D3" w:rsidR="00841BFA" w:rsidRPr="00C858BE" w:rsidRDefault="001251FD" w:rsidP="009E648F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  <w:r w:rsidRPr="00C858BE">
              <w:rPr>
                <w:rFonts w:ascii="Arial" w:hAnsi="Arial" w:cs="Arial"/>
                <w:sz w:val="18"/>
                <w:szCs w:val="18"/>
              </w:rPr>
              <w:t>9</w:t>
            </w:r>
            <w:r w:rsidR="00841BFA" w:rsidRPr="00C858BE">
              <w:rPr>
                <w:rFonts w:ascii="Arial" w:hAnsi="Arial" w:cs="Arial"/>
                <w:sz w:val="18"/>
                <w:szCs w:val="18"/>
              </w:rPr>
              <w:t xml:space="preserve">:00 </w:t>
            </w:r>
            <w:r w:rsidR="00635C44" w:rsidRPr="00C858BE">
              <w:rPr>
                <w:rFonts w:ascii="Arial" w:hAnsi="Arial" w:cs="Arial"/>
                <w:sz w:val="18"/>
                <w:szCs w:val="18"/>
              </w:rPr>
              <w:t>a</w:t>
            </w:r>
            <w:r w:rsidR="00841BFA" w:rsidRPr="00C858BE">
              <w:rPr>
                <w:rFonts w:ascii="Arial" w:hAnsi="Arial" w:cs="Arial"/>
                <w:sz w:val="18"/>
                <w:szCs w:val="18"/>
              </w:rPr>
              <w:t xml:space="preserve">.m. </w:t>
            </w:r>
          </w:p>
          <w:p w14:paraId="63496FE1" w14:textId="77777777" w:rsidR="00841BFA" w:rsidRPr="00C858BE" w:rsidRDefault="00841BFA" w:rsidP="003A0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356070C" w14:textId="0077F4B6" w:rsidR="00841BFA" w:rsidRPr="00C858BE" w:rsidRDefault="00592A84" w:rsidP="008F3402">
            <w:pPr>
              <w:numPr>
                <w:ilvl w:val="0"/>
                <w:numId w:val="1"/>
              </w:numPr>
              <w:tabs>
                <w:tab w:val="clear" w:pos="432"/>
              </w:tabs>
              <w:ind w:left="256" w:hanging="27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Escrutinio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Votaci</w:t>
            </w:r>
            <w:r w:rsidR="008548BA">
              <w:rPr>
                <w:rFonts w:ascii="Arial" w:hAnsi="Arial" w:cs="Arial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Por Correo y las </w:t>
            </w:r>
            <w:proofErr w:type="spellStart"/>
            <w:r w:rsidR="000F20A6">
              <w:rPr>
                <w:rFonts w:ascii="Arial" w:hAnsi="Arial" w:cs="Arial"/>
                <w:sz w:val="18"/>
                <w:szCs w:val="18"/>
              </w:rPr>
              <w:t>boletas</w:t>
            </w:r>
            <w:proofErr w:type="spellEnd"/>
            <w:r w:rsidR="000F20A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provisionales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1BFA" w:rsidRPr="00C858B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seg</w:t>
            </w:r>
            <w:r w:rsidR="008548BA">
              <w:rPr>
                <w:rFonts w:ascii="Arial" w:hAnsi="Arial" w:cs="Arial"/>
                <w:sz w:val="18"/>
                <w:szCs w:val="18"/>
              </w:rPr>
              <w:t>ú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necesario</w:t>
            </w:r>
            <w:proofErr w:type="spellEnd"/>
            <w:r w:rsidR="00841BFA" w:rsidRPr="00C858B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65917F2" w14:textId="43FC89A8" w:rsidR="00841BFA" w:rsidRPr="00C858BE" w:rsidRDefault="00841BFA" w:rsidP="008F3402">
            <w:pPr>
              <w:numPr>
                <w:ilvl w:val="0"/>
                <w:numId w:val="1"/>
              </w:numPr>
              <w:tabs>
                <w:tab w:val="clear" w:pos="432"/>
              </w:tabs>
              <w:ind w:left="256" w:hanging="27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8BE">
              <w:rPr>
                <w:rFonts w:ascii="Arial" w:hAnsi="Arial" w:cs="Arial"/>
                <w:sz w:val="18"/>
                <w:szCs w:val="18"/>
              </w:rPr>
              <w:t>Certifica</w:t>
            </w:r>
            <w:r w:rsidR="00592A84">
              <w:rPr>
                <w:rFonts w:ascii="Arial" w:hAnsi="Arial" w:cs="Arial"/>
                <w:sz w:val="18"/>
                <w:szCs w:val="18"/>
              </w:rPr>
              <w:t>ci</w:t>
            </w:r>
            <w:r w:rsidR="008548BA">
              <w:rPr>
                <w:rFonts w:ascii="Arial" w:hAnsi="Arial" w:cs="Arial"/>
                <w:sz w:val="18"/>
                <w:szCs w:val="18"/>
              </w:rPr>
              <w:t>ó</w:t>
            </w:r>
            <w:r w:rsidR="00592A84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92A84">
              <w:rPr>
                <w:rFonts w:ascii="Arial" w:hAnsi="Arial" w:cs="Arial"/>
                <w:sz w:val="18"/>
                <w:szCs w:val="18"/>
              </w:rPr>
              <w:t>resultados</w:t>
            </w:r>
            <w:proofErr w:type="spellEnd"/>
            <w:r w:rsidR="00592A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58BE">
              <w:rPr>
                <w:rFonts w:ascii="Arial" w:hAnsi="Arial" w:cs="Arial"/>
                <w:sz w:val="18"/>
                <w:szCs w:val="18"/>
                <w:u w:val="single"/>
              </w:rPr>
              <w:t>official</w:t>
            </w:r>
            <w:r w:rsidR="00592A84">
              <w:rPr>
                <w:rFonts w:ascii="Arial" w:hAnsi="Arial" w:cs="Arial"/>
                <w:sz w:val="18"/>
                <w:szCs w:val="18"/>
                <w:u w:val="single"/>
              </w:rPr>
              <w:t>es</w:t>
            </w:r>
            <w:proofErr w:type="spellEnd"/>
          </w:p>
          <w:p w14:paraId="1DEE7545" w14:textId="0A3DD2FF" w:rsidR="00841BFA" w:rsidRPr="00C858BE" w:rsidRDefault="00592A84" w:rsidP="00841036">
            <w:pPr>
              <w:numPr>
                <w:ilvl w:val="0"/>
                <w:numId w:val="1"/>
              </w:numPr>
              <w:tabs>
                <w:tab w:val="clear" w:pos="432"/>
              </w:tabs>
              <w:ind w:left="256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Junta </w:t>
            </w:r>
            <w:r w:rsidR="008548BA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Escrutinio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completa</w:t>
            </w:r>
            <w:r w:rsidR="008548BA">
              <w:rPr>
                <w:rFonts w:ascii="Arial" w:hAnsi="Arial" w:cs="Arial"/>
                <w:sz w:val="18"/>
                <w:szCs w:val="18"/>
              </w:rPr>
              <w:t>rá</w:t>
            </w:r>
            <w:proofErr w:type="spellEnd"/>
            <w:r w:rsidR="008548B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="008548BA">
              <w:rPr>
                <w:rFonts w:ascii="Arial" w:hAnsi="Arial" w:cs="Arial"/>
                <w:sz w:val="18"/>
                <w:szCs w:val="18"/>
              </w:rPr>
              <w:t>auditoría</w:t>
            </w:r>
            <w:proofErr w:type="spellEnd"/>
            <w:r w:rsidR="008548BA">
              <w:rPr>
                <w:rFonts w:ascii="Arial" w:hAnsi="Arial" w:cs="Arial"/>
                <w:sz w:val="18"/>
                <w:szCs w:val="18"/>
              </w:rPr>
              <w:t xml:space="preserve"> posterior a las </w:t>
            </w:r>
            <w:proofErr w:type="spellStart"/>
            <w:r w:rsidR="008548BA">
              <w:rPr>
                <w:rFonts w:ascii="Arial" w:hAnsi="Arial" w:cs="Arial"/>
                <w:sz w:val="18"/>
                <w:szCs w:val="18"/>
              </w:rPr>
              <w:t>elecciones</w:t>
            </w:r>
            <w:proofErr w:type="spellEnd"/>
          </w:p>
        </w:tc>
        <w:tc>
          <w:tcPr>
            <w:tcW w:w="3060" w:type="dxa"/>
          </w:tcPr>
          <w:p w14:paraId="629FDCB8" w14:textId="0ABA6F3D" w:rsidR="00A823EE" w:rsidRPr="00C858BE" w:rsidRDefault="00516B58" w:rsidP="00A823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Todos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Miembros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Junta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Escrutinio</w:t>
            </w:r>
            <w:proofErr w:type="spellEnd"/>
            <w:r w:rsidR="00A823EE" w:rsidRPr="00C858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E50661" w14:textId="77777777" w:rsidR="008F5F2E" w:rsidRPr="00C858BE" w:rsidRDefault="008F5F2E" w:rsidP="00A823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9CB2A5" w14:textId="54A282BF" w:rsidR="00841BFA" w:rsidRPr="00C858BE" w:rsidRDefault="00841BFA" w:rsidP="0051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0E67F964" w14:textId="4595DC7F" w:rsidR="00C57FCE" w:rsidRPr="00C858BE" w:rsidRDefault="008F3402" w:rsidP="003A0BEB">
      <w:pPr>
        <w:tabs>
          <w:tab w:val="left" w:pos="3795"/>
        </w:tabs>
        <w:ind w:left="-900"/>
        <w:rPr>
          <w:rFonts w:ascii="Arial" w:eastAsia="Calibri" w:hAnsi="Arial" w:cs="Arial"/>
          <w:sz w:val="18"/>
          <w:szCs w:val="18"/>
        </w:rPr>
      </w:pPr>
      <w:r w:rsidRPr="00C858BE">
        <w:rPr>
          <w:rFonts w:ascii="Arial" w:eastAsia="Calibri" w:hAnsi="Arial" w:cs="Arial"/>
          <w:sz w:val="18"/>
          <w:szCs w:val="18"/>
        </w:rPr>
        <w:tab/>
      </w:r>
    </w:p>
    <w:p w14:paraId="0BD345D7" w14:textId="77777777" w:rsidR="008F3402" w:rsidRPr="00C858BE" w:rsidRDefault="008F3402" w:rsidP="00475303">
      <w:pPr>
        <w:ind w:right="-180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687713B2" w14:textId="0DBD6BB3" w:rsidR="00A823EE" w:rsidRPr="00C858BE" w:rsidRDefault="00267A2F" w:rsidP="00A823E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proofErr w:type="spellStart"/>
      <w:r>
        <w:rPr>
          <w:rFonts w:ascii="Arial" w:hAnsi="Arial" w:cs="Arial"/>
          <w:b/>
          <w:sz w:val="18"/>
          <w:szCs w:val="18"/>
          <w:u w:val="single"/>
        </w:rPr>
        <w:t>Miembros</w:t>
      </w:r>
      <w:proofErr w:type="spellEnd"/>
      <w:r>
        <w:rPr>
          <w:rFonts w:ascii="Arial" w:hAnsi="Arial" w:cs="Arial"/>
          <w:b/>
          <w:sz w:val="18"/>
          <w:szCs w:val="18"/>
          <w:u w:val="single"/>
        </w:rPr>
        <w:t xml:space="preserve"> de la Junta de </w:t>
      </w:r>
      <w:proofErr w:type="spellStart"/>
      <w:r>
        <w:rPr>
          <w:rFonts w:ascii="Arial" w:hAnsi="Arial" w:cs="Arial"/>
          <w:b/>
          <w:sz w:val="18"/>
          <w:szCs w:val="18"/>
          <w:u w:val="single"/>
        </w:rPr>
        <w:t>Escrutinio</w:t>
      </w:r>
      <w:proofErr w:type="spellEnd"/>
    </w:p>
    <w:p w14:paraId="34FAAB0A" w14:textId="415F411F" w:rsidR="00233E8D" w:rsidRPr="00263671" w:rsidRDefault="00267A2F" w:rsidP="00233E8D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18"/>
          <w:szCs w:val="18"/>
        </w:rPr>
      </w:pPr>
      <w:proofErr w:type="spellStart"/>
      <w:r>
        <w:rPr>
          <w:rFonts w:ascii="Arial" w:hAnsi="Arial" w:cs="Arial"/>
          <w:bCs/>
          <w:iCs/>
          <w:sz w:val="18"/>
          <w:szCs w:val="18"/>
        </w:rPr>
        <w:t>Jueza</w:t>
      </w:r>
      <w:proofErr w:type="spellEnd"/>
      <w:r>
        <w:rPr>
          <w:rFonts w:ascii="Arial" w:hAnsi="Arial" w:cs="Arial"/>
          <w:bCs/>
          <w:iCs/>
          <w:sz w:val="18"/>
          <w:szCs w:val="18"/>
        </w:rPr>
        <w:t xml:space="preserve"> del Condado,</w:t>
      </w:r>
      <w:r w:rsidR="00617BDC">
        <w:rPr>
          <w:rFonts w:ascii="Arial" w:hAnsi="Arial" w:cs="Arial"/>
          <w:bCs/>
          <w:iCs/>
          <w:sz w:val="18"/>
          <w:szCs w:val="18"/>
        </w:rPr>
        <w:t xml:space="preserve"> </w:t>
      </w:r>
      <w:r w:rsidR="006C560F">
        <w:rPr>
          <w:rFonts w:ascii="Arial" w:hAnsi="Arial" w:cs="Arial"/>
          <w:sz w:val="19"/>
          <w:szCs w:val="19"/>
        </w:rPr>
        <w:t>Milena Abreu</w:t>
      </w:r>
      <w:r w:rsidR="00617BDC">
        <w:rPr>
          <w:rFonts w:ascii="Arial" w:hAnsi="Arial" w:cs="Arial"/>
          <w:bCs/>
          <w:i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Cs/>
          <w:iCs/>
          <w:sz w:val="18"/>
          <w:szCs w:val="18"/>
        </w:rPr>
        <w:t>Presidenta</w:t>
      </w:r>
      <w:proofErr w:type="spellEnd"/>
    </w:p>
    <w:p w14:paraId="1D2218DC" w14:textId="249F3C41" w:rsidR="006C560F" w:rsidRDefault="006C560F" w:rsidP="006C560F">
      <w:pPr>
        <w:autoSpaceDE w:val="0"/>
        <w:autoSpaceDN w:val="0"/>
        <w:adjustRightInd w:val="0"/>
        <w:ind w:left="-24" w:right="-180"/>
        <w:jc w:val="center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J</w:t>
      </w:r>
      <w:r>
        <w:rPr>
          <w:rFonts w:ascii="Arial" w:hAnsi="Arial" w:cs="Arial"/>
          <w:sz w:val="19"/>
          <w:szCs w:val="19"/>
        </w:rPr>
        <w:t>ueza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Betsy Alvarez-Zane, </w:t>
      </w:r>
      <w:proofErr w:type="spellStart"/>
      <w:r>
        <w:rPr>
          <w:rFonts w:ascii="Arial" w:hAnsi="Arial" w:cs="Arial"/>
          <w:sz w:val="19"/>
          <w:szCs w:val="19"/>
        </w:rPr>
        <w:t>Miembre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Suplente</w:t>
      </w:r>
      <w:proofErr w:type="spellEnd"/>
    </w:p>
    <w:p w14:paraId="102CA890" w14:textId="64E8D8E7" w:rsidR="00617BDC" w:rsidRDefault="006C560F" w:rsidP="006C560F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18"/>
          <w:szCs w:val="18"/>
        </w:rPr>
      </w:pPr>
      <w:proofErr w:type="spellStart"/>
      <w:r>
        <w:rPr>
          <w:rFonts w:ascii="Arial" w:hAnsi="Arial" w:cs="Arial"/>
          <w:sz w:val="19"/>
          <w:szCs w:val="19"/>
        </w:rPr>
        <w:t>Jueza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Chiaka</w:t>
      </w:r>
      <w:proofErr w:type="spellEnd"/>
      <w:r>
        <w:rPr>
          <w:rFonts w:ascii="Arial" w:hAnsi="Arial" w:cs="Arial"/>
          <w:sz w:val="19"/>
          <w:szCs w:val="19"/>
        </w:rPr>
        <w:t xml:space="preserve">, Ngozi </w:t>
      </w:r>
      <w:proofErr w:type="spellStart"/>
      <w:r>
        <w:rPr>
          <w:rFonts w:ascii="Arial" w:hAnsi="Arial" w:cs="Arial"/>
          <w:sz w:val="19"/>
          <w:szCs w:val="19"/>
        </w:rPr>
        <w:t>Ihekwaba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Miembro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Suplente</w:t>
      </w:r>
      <w:proofErr w:type="spellEnd"/>
    </w:p>
    <w:p w14:paraId="1F92DEE1" w14:textId="499CEBBC" w:rsidR="00617BDC" w:rsidRDefault="00617BDC" w:rsidP="00233E8D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Gina M. Inguanzo, </w:t>
      </w:r>
      <w:proofErr w:type="spellStart"/>
      <w:r w:rsidR="00267A2F">
        <w:rPr>
          <w:rFonts w:ascii="Arial" w:hAnsi="Arial" w:cs="Arial"/>
          <w:bCs/>
          <w:iCs/>
          <w:sz w:val="18"/>
          <w:szCs w:val="18"/>
        </w:rPr>
        <w:t>Secretaría</w:t>
      </w:r>
      <w:proofErr w:type="spellEnd"/>
      <w:r w:rsidR="00267A2F">
        <w:rPr>
          <w:rFonts w:ascii="Arial" w:hAnsi="Arial" w:cs="Arial"/>
          <w:bCs/>
          <w:iCs/>
          <w:sz w:val="18"/>
          <w:szCs w:val="18"/>
        </w:rPr>
        <w:t xml:space="preserve"> General del Municipio</w:t>
      </w:r>
    </w:p>
    <w:p w14:paraId="75359773" w14:textId="77777777" w:rsidR="00617BDC" w:rsidRDefault="00617BDC" w:rsidP="00233E8D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18"/>
          <w:szCs w:val="18"/>
        </w:rPr>
      </w:pPr>
    </w:p>
    <w:sectPr w:rsidR="00617BDC" w:rsidSect="00381B01">
      <w:footerReference w:type="even" r:id="rId8"/>
      <w:footerReference w:type="default" r:id="rId9"/>
      <w:pgSz w:w="12240" w:h="15840" w:code="1"/>
      <w:pgMar w:top="432" w:right="1440" w:bottom="288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3719C" w14:textId="77777777" w:rsidR="00922389" w:rsidRDefault="001B36FE">
      <w:r>
        <w:separator/>
      </w:r>
    </w:p>
  </w:endnote>
  <w:endnote w:type="continuationSeparator" w:id="0">
    <w:p w14:paraId="6C0EBEAA" w14:textId="77777777" w:rsidR="00922389" w:rsidRDefault="001B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BEBD1" w14:textId="77777777" w:rsidR="00CB37E4" w:rsidRDefault="00F30E9E">
    <w:pPr>
      <w:pStyle w:val="Footer"/>
    </w:pPr>
    <w: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030A" w14:textId="10A7B3E6" w:rsidR="00CB37E4" w:rsidRPr="009611E5" w:rsidRDefault="00CB37E4" w:rsidP="00873712">
    <w:pPr>
      <w:pStyle w:val="Footer"/>
      <w:tabs>
        <w:tab w:val="clear" w:pos="4320"/>
        <w:tab w:val="center" w:pos="540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B3BAD" w14:textId="77777777" w:rsidR="00922389" w:rsidRDefault="001B36FE">
      <w:r>
        <w:separator/>
      </w:r>
    </w:p>
  </w:footnote>
  <w:footnote w:type="continuationSeparator" w:id="0">
    <w:p w14:paraId="485CE371" w14:textId="77777777" w:rsidR="00922389" w:rsidRDefault="001B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0F5C"/>
    <w:multiLevelType w:val="hybridMultilevel"/>
    <w:tmpl w:val="E4BA6588"/>
    <w:lvl w:ilvl="0" w:tplc="7DFA76C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C7C0615"/>
    <w:multiLevelType w:val="hybridMultilevel"/>
    <w:tmpl w:val="8F9CB590"/>
    <w:lvl w:ilvl="0" w:tplc="F5F4455A">
      <w:start w:val="1"/>
      <w:numFmt w:val="decimal"/>
      <w:lvlText w:val="%1."/>
      <w:lvlJc w:val="left"/>
      <w:pPr>
        <w:ind w:left="43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E3E2E75"/>
    <w:multiLevelType w:val="hybridMultilevel"/>
    <w:tmpl w:val="9828D22A"/>
    <w:lvl w:ilvl="0" w:tplc="3FDAEBC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380714DF"/>
    <w:multiLevelType w:val="hybridMultilevel"/>
    <w:tmpl w:val="A9465F5C"/>
    <w:lvl w:ilvl="0" w:tplc="7C7C2BE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2E622E6"/>
    <w:multiLevelType w:val="hybridMultilevel"/>
    <w:tmpl w:val="17D461B8"/>
    <w:lvl w:ilvl="0" w:tplc="7C50975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438C0631"/>
    <w:multiLevelType w:val="hybridMultilevel"/>
    <w:tmpl w:val="9FD8C682"/>
    <w:lvl w:ilvl="0" w:tplc="5FB8881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4CF51234"/>
    <w:multiLevelType w:val="hybridMultilevel"/>
    <w:tmpl w:val="FE2ED8BE"/>
    <w:lvl w:ilvl="0" w:tplc="DC86836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D06557"/>
    <w:multiLevelType w:val="hybridMultilevel"/>
    <w:tmpl w:val="FE2ED8BE"/>
    <w:lvl w:ilvl="0" w:tplc="DC86836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837B3E"/>
    <w:multiLevelType w:val="hybridMultilevel"/>
    <w:tmpl w:val="00AABEA6"/>
    <w:lvl w:ilvl="0" w:tplc="9B30FBD0">
      <w:start w:val="7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62273E0"/>
    <w:multiLevelType w:val="hybridMultilevel"/>
    <w:tmpl w:val="564AE820"/>
    <w:lvl w:ilvl="0" w:tplc="5C2A22E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7C2F79FB"/>
    <w:multiLevelType w:val="hybridMultilevel"/>
    <w:tmpl w:val="F336FA84"/>
    <w:lvl w:ilvl="0" w:tplc="0FCA063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7F4606C4"/>
    <w:multiLevelType w:val="hybridMultilevel"/>
    <w:tmpl w:val="C9A0A0FE"/>
    <w:lvl w:ilvl="0" w:tplc="7052744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727800686">
    <w:abstractNumId w:val="7"/>
  </w:num>
  <w:num w:numId="2" w16cid:durableId="406421395">
    <w:abstractNumId w:val="11"/>
  </w:num>
  <w:num w:numId="3" w16cid:durableId="1215655984">
    <w:abstractNumId w:val="4"/>
  </w:num>
  <w:num w:numId="4" w16cid:durableId="744571332">
    <w:abstractNumId w:val="5"/>
  </w:num>
  <w:num w:numId="5" w16cid:durableId="869954102">
    <w:abstractNumId w:val="6"/>
  </w:num>
  <w:num w:numId="6" w16cid:durableId="1270162369">
    <w:abstractNumId w:val="10"/>
  </w:num>
  <w:num w:numId="7" w16cid:durableId="1505588777">
    <w:abstractNumId w:val="2"/>
  </w:num>
  <w:num w:numId="8" w16cid:durableId="119885872">
    <w:abstractNumId w:val="3"/>
  </w:num>
  <w:num w:numId="9" w16cid:durableId="1482698503">
    <w:abstractNumId w:val="9"/>
  </w:num>
  <w:num w:numId="10" w16cid:durableId="1456438448">
    <w:abstractNumId w:val="0"/>
  </w:num>
  <w:num w:numId="11" w16cid:durableId="1778139141">
    <w:abstractNumId w:val="1"/>
  </w:num>
  <w:num w:numId="12" w16cid:durableId="1143349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9E"/>
    <w:rsid w:val="000010E5"/>
    <w:rsid w:val="0000219F"/>
    <w:rsid w:val="000076E8"/>
    <w:rsid w:val="00007B65"/>
    <w:rsid w:val="000101C1"/>
    <w:rsid w:val="0001183D"/>
    <w:rsid w:val="00014E00"/>
    <w:rsid w:val="00033B4B"/>
    <w:rsid w:val="000557AC"/>
    <w:rsid w:val="00070F86"/>
    <w:rsid w:val="000766C3"/>
    <w:rsid w:val="000879D6"/>
    <w:rsid w:val="000915F8"/>
    <w:rsid w:val="00091819"/>
    <w:rsid w:val="00097883"/>
    <w:rsid w:val="000A2E15"/>
    <w:rsid w:val="000A7BF3"/>
    <w:rsid w:val="000B323C"/>
    <w:rsid w:val="000B3AE0"/>
    <w:rsid w:val="000D0675"/>
    <w:rsid w:val="000D3600"/>
    <w:rsid w:val="000F0F07"/>
    <w:rsid w:val="000F20A6"/>
    <w:rsid w:val="000F7109"/>
    <w:rsid w:val="00110C8B"/>
    <w:rsid w:val="00116937"/>
    <w:rsid w:val="001251FD"/>
    <w:rsid w:val="00134E4C"/>
    <w:rsid w:val="00137D05"/>
    <w:rsid w:val="0015137C"/>
    <w:rsid w:val="00156789"/>
    <w:rsid w:val="00171427"/>
    <w:rsid w:val="0017769F"/>
    <w:rsid w:val="001A1034"/>
    <w:rsid w:val="001A69A6"/>
    <w:rsid w:val="001B36FE"/>
    <w:rsid w:val="001D7BC0"/>
    <w:rsid w:val="001E4D2F"/>
    <w:rsid w:val="001F1C40"/>
    <w:rsid w:val="00200D00"/>
    <w:rsid w:val="00202CDF"/>
    <w:rsid w:val="00205C2F"/>
    <w:rsid w:val="0021338F"/>
    <w:rsid w:val="002238FA"/>
    <w:rsid w:val="0022760B"/>
    <w:rsid w:val="00233E8D"/>
    <w:rsid w:val="00236687"/>
    <w:rsid w:val="00237255"/>
    <w:rsid w:val="00246C1E"/>
    <w:rsid w:val="00263671"/>
    <w:rsid w:val="00267A2F"/>
    <w:rsid w:val="00270746"/>
    <w:rsid w:val="00281C3D"/>
    <w:rsid w:val="00290432"/>
    <w:rsid w:val="00294936"/>
    <w:rsid w:val="00294B91"/>
    <w:rsid w:val="002970BF"/>
    <w:rsid w:val="002A223A"/>
    <w:rsid w:val="002B6E45"/>
    <w:rsid w:val="002B7B70"/>
    <w:rsid w:val="002D0EC2"/>
    <w:rsid w:val="002D14FF"/>
    <w:rsid w:val="002D6561"/>
    <w:rsid w:val="002F76FA"/>
    <w:rsid w:val="00301905"/>
    <w:rsid w:val="00306EDA"/>
    <w:rsid w:val="003136FF"/>
    <w:rsid w:val="00345464"/>
    <w:rsid w:val="003454C6"/>
    <w:rsid w:val="00356EE7"/>
    <w:rsid w:val="003658BA"/>
    <w:rsid w:val="003726DE"/>
    <w:rsid w:val="00373BF9"/>
    <w:rsid w:val="00376076"/>
    <w:rsid w:val="00380247"/>
    <w:rsid w:val="00381B01"/>
    <w:rsid w:val="00392AA5"/>
    <w:rsid w:val="003A0BEB"/>
    <w:rsid w:val="003B1A40"/>
    <w:rsid w:val="003C622B"/>
    <w:rsid w:val="003D6375"/>
    <w:rsid w:val="003E591F"/>
    <w:rsid w:val="00402D5C"/>
    <w:rsid w:val="004055B4"/>
    <w:rsid w:val="004154E9"/>
    <w:rsid w:val="00422018"/>
    <w:rsid w:val="00443323"/>
    <w:rsid w:val="004460AB"/>
    <w:rsid w:val="00455B8A"/>
    <w:rsid w:val="00457630"/>
    <w:rsid w:val="0046422F"/>
    <w:rsid w:val="00475303"/>
    <w:rsid w:val="00495857"/>
    <w:rsid w:val="00496476"/>
    <w:rsid w:val="004A4248"/>
    <w:rsid w:val="004A61F9"/>
    <w:rsid w:val="004A622F"/>
    <w:rsid w:val="004C2EDD"/>
    <w:rsid w:val="004C61EB"/>
    <w:rsid w:val="004E510D"/>
    <w:rsid w:val="004E6CAE"/>
    <w:rsid w:val="004F06F6"/>
    <w:rsid w:val="004F135F"/>
    <w:rsid w:val="004F2FB7"/>
    <w:rsid w:val="004F4CC9"/>
    <w:rsid w:val="00510BCA"/>
    <w:rsid w:val="00510E65"/>
    <w:rsid w:val="00516B58"/>
    <w:rsid w:val="00525673"/>
    <w:rsid w:val="00526B1B"/>
    <w:rsid w:val="00557150"/>
    <w:rsid w:val="00562DCD"/>
    <w:rsid w:val="00562E09"/>
    <w:rsid w:val="00563993"/>
    <w:rsid w:val="00580211"/>
    <w:rsid w:val="005846C2"/>
    <w:rsid w:val="00592A84"/>
    <w:rsid w:val="0059437A"/>
    <w:rsid w:val="005B54D9"/>
    <w:rsid w:val="005C4596"/>
    <w:rsid w:val="005C5E36"/>
    <w:rsid w:val="005D4DB9"/>
    <w:rsid w:val="005D6381"/>
    <w:rsid w:val="005E091A"/>
    <w:rsid w:val="005E20EF"/>
    <w:rsid w:val="005E7781"/>
    <w:rsid w:val="005F4B05"/>
    <w:rsid w:val="00601C5C"/>
    <w:rsid w:val="00617BDC"/>
    <w:rsid w:val="006206B7"/>
    <w:rsid w:val="006322E5"/>
    <w:rsid w:val="00632E1A"/>
    <w:rsid w:val="00635C44"/>
    <w:rsid w:val="00642FC7"/>
    <w:rsid w:val="0065543D"/>
    <w:rsid w:val="00655DFB"/>
    <w:rsid w:val="00663340"/>
    <w:rsid w:val="00666FA1"/>
    <w:rsid w:val="00680D51"/>
    <w:rsid w:val="00681C14"/>
    <w:rsid w:val="00687D7E"/>
    <w:rsid w:val="006B0DCF"/>
    <w:rsid w:val="006B2908"/>
    <w:rsid w:val="006C560F"/>
    <w:rsid w:val="006D191B"/>
    <w:rsid w:val="006D65BB"/>
    <w:rsid w:val="006F090A"/>
    <w:rsid w:val="006F2A66"/>
    <w:rsid w:val="006F713B"/>
    <w:rsid w:val="00702195"/>
    <w:rsid w:val="007031EC"/>
    <w:rsid w:val="0071010E"/>
    <w:rsid w:val="00712196"/>
    <w:rsid w:val="007146D7"/>
    <w:rsid w:val="00727BCD"/>
    <w:rsid w:val="007312EE"/>
    <w:rsid w:val="007318D6"/>
    <w:rsid w:val="00736FE3"/>
    <w:rsid w:val="00743937"/>
    <w:rsid w:val="007465A2"/>
    <w:rsid w:val="007477F4"/>
    <w:rsid w:val="007508E6"/>
    <w:rsid w:val="0075362D"/>
    <w:rsid w:val="007539D2"/>
    <w:rsid w:val="007542D5"/>
    <w:rsid w:val="00754832"/>
    <w:rsid w:val="00755FD3"/>
    <w:rsid w:val="007575FF"/>
    <w:rsid w:val="00765ADD"/>
    <w:rsid w:val="0076743A"/>
    <w:rsid w:val="00770EB4"/>
    <w:rsid w:val="00770F08"/>
    <w:rsid w:val="007768EA"/>
    <w:rsid w:val="00782FCB"/>
    <w:rsid w:val="007A2806"/>
    <w:rsid w:val="007A2D17"/>
    <w:rsid w:val="007A755A"/>
    <w:rsid w:val="007C1860"/>
    <w:rsid w:val="007C57A0"/>
    <w:rsid w:val="007D2843"/>
    <w:rsid w:val="007F0A6D"/>
    <w:rsid w:val="007F19AA"/>
    <w:rsid w:val="007F7CCC"/>
    <w:rsid w:val="00811D33"/>
    <w:rsid w:val="00812275"/>
    <w:rsid w:val="008167ED"/>
    <w:rsid w:val="00831446"/>
    <w:rsid w:val="0083640B"/>
    <w:rsid w:val="00841036"/>
    <w:rsid w:val="00841BFA"/>
    <w:rsid w:val="00847E03"/>
    <w:rsid w:val="00851938"/>
    <w:rsid w:val="008548BA"/>
    <w:rsid w:val="00857B78"/>
    <w:rsid w:val="00870BF9"/>
    <w:rsid w:val="00870FC8"/>
    <w:rsid w:val="008767C1"/>
    <w:rsid w:val="008825D0"/>
    <w:rsid w:val="00886C25"/>
    <w:rsid w:val="00894461"/>
    <w:rsid w:val="00896962"/>
    <w:rsid w:val="008A03A6"/>
    <w:rsid w:val="008A76A3"/>
    <w:rsid w:val="008B6B9F"/>
    <w:rsid w:val="008D67BF"/>
    <w:rsid w:val="008E69C9"/>
    <w:rsid w:val="008F3402"/>
    <w:rsid w:val="008F44F0"/>
    <w:rsid w:val="008F5F2E"/>
    <w:rsid w:val="008F7322"/>
    <w:rsid w:val="00907090"/>
    <w:rsid w:val="00912BEC"/>
    <w:rsid w:val="009175EF"/>
    <w:rsid w:val="00922389"/>
    <w:rsid w:val="0093532E"/>
    <w:rsid w:val="009461F4"/>
    <w:rsid w:val="00951357"/>
    <w:rsid w:val="009514DE"/>
    <w:rsid w:val="00971494"/>
    <w:rsid w:val="00977192"/>
    <w:rsid w:val="00984E2E"/>
    <w:rsid w:val="00985C46"/>
    <w:rsid w:val="00990EAE"/>
    <w:rsid w:val="009A7A7F"/>
    <w:rsid w:val="009B19FF"/>
    <w:rsid w:val="009C5AC4"/>
    <w:rsid w:val="009E648F"/>
    <w:rsid w:val="00A0207C"/>
    <w:rsid w:val="00A14F1D"/>
    <w:rsid w:val="00A22000"/>
    <w:rsid w:val="00A30EC9"/>
    <w:rsid w:val="00A32F14"/>
    <w:rsid w:val="00A33CE5"/>
    <w:rsid w:val="00A33F60"/>
    <w:rsid w:val="00A40D5C"/>
    <w:rsid w:val="00A444D2"/>
    <w:rsid w:val="00A51C2D"/>
    <w:rsid w:val="00A53B68"/>
    <w:rsid w:val="00A56CE8"/>
    <w:rsid w:val="00A66215"/>
    <w:rsid w:val="00A66523"/>
    <w:rsid w:val="00A6684B"/>
    <w:rsid w:val="00A71557"/>
    <w:rsid w:val="00A767F1"/>
    <w:rsid w:val="00A77746"/>
    <w:rsid w:val="00A823EE"/>
    <w:rsid w:val="00A8353F"/>
    <w:rsid w:val="00A92137"/>
    <w:rsid w:val="00A975F1"/>
    <w:rsid w:val="00AA3D3B"/>
    <w:rsid w:val="00AA5D9C"/>
    <w:rsid w:val="00AB21E9"/>
    <w:rsid w:val="00AB3BE5"/>
    <w:rsid w:val="00AB3C7A"/>
    <w:rsid w:val="00AB5D86"/>
    <w:rsid w:val="00AD4279"/>
    <w:rsid w:val="00AE759D"/>
    <w:rsid w:val="00AF5609"/>
    <w:rsid w:val="00AF7B4B"/>
    <w:rsid w:val="00B02819"/>
    <w:rsid w:val="00B0509C"/>
    <w:rsid w:val="00B0584A"/>
    <w:rsid w:val="00B137F8"/>
    <w:rsid w:val="00B21934"/>
    <w:rsid w:val="00B25565"/>
    <w:rsid w:val="00B30A30"/>
    <w:rsid w:val="00B44C15"/>
    <w:rsid w:val="00B451A9"/>
    <w:rsid w:val="00B46EEE"/>
    <w:rsid w:val="00B603CC"/>
    <w:rsid w:val="00B64EAA"/>
    <w:rsid w:val="00B65A02"/>
    <w:rsid w:val="00B87AB8"/>
    <w:rsid w:val="00B92A20"/>
    <w:rsid w:val="00B94295"/>
    <w:rsid w:val="00BA1490"/>
    <w:rsid w:val="00BA75E6"/>
    <w:rsid w:val="00BA76B2"/>
    <w:rsid w:val="00BB7EC2"/>
    <w:rsid w:val="00BD0D99"/>
    <w:rsid w:val="00BF116B"/>
    <w:rsid w:val="00C135F1"/>
    <w:rsid w:val="00C274D5"/>
    <w:rsid w:val="00C432DB"/>
    <w:rsid w:val="00C43461"/>
    <w:rsid w:val="00C54A12"/>
    <w:rsid w:val="00C57FCE"/>
    <w:rsid w:val="00C6393A"/>
    <w:rsid w:val="00C67B1D"/>
    <w:rsid w:val="00C74714"/>
    <w:rsid w:val="00C765E0"/>
    <w:rsid w:val="00C8552E"/>
    <w:rsid w:val="00C858BE"/>
    <w:rsid w:val="00C90612"/>
    <w:rsid w:val="00C97119"/>
    <w:rsid w:val="00CA20BA"/>
    <w:rsid w:val="00CA22E4"/>
    <w:rsid w:val="00CB37E4"/>
    <w:rsid w:val="00CC62DA"/>
    <w:rsid w:val="00CD69A0"/>
    <w:rsid w:val="00CE54E2"/>
    <w:rsid w:val="00D003D7"/>
    <w:rsid w:val="00D00C28"/>
    <w:rsid w:val="00D01912"/>
    <w:rsid w:val="00D07C8F"/>
    <w:rsid w:val="00D12C5A"/>
    <w:rsid w:val="00D16095"/>
    <w:rsid w:val="00D25FFC"/>
    <w:rsid w:val="00D5093A"/>
    <w:rsid w:val="00D60C2A"/>
    <w:rsid w:val="00D83E52"/>
    <w:rsid w:val="00DA3B03"/>
    <w:rsid w:val="00DC3210"/>
    <w:rsid w:val="00DD7EC8"/>
    <w:rsid w:val="00DE5FE2"/>
    <w:rsid w:val="00DE6E1F"/>
    <w:rsid w:val="00DF3B97"/>
    <w:rsid w:val="00E11B51"/>
    <w:rsid w:val="00E13EFE"/>
    <w:rsid w:val="00E25285"/>
    <w:rsid w:val="00E45D9A"/>
    <w:rsid w:val="00E561EC"/>
    <w:rsid w:val="00E64311"/>
    <w:rsid w:val="00E643DA"/>
    <w:rsid w:val="00E71ECB"/>
    <w:rsid w:val="00E71F73"/>
    <w:rsid w:val="00E747FD"/>
    <w:rsid w:val="00E84FAF"/>
    <w:rsid w:val="00E91B5F"/>
    <w:rsid w:val="00E97839"/>
    <w:rsid w:val="00E97908"/>
    <w:rsid w:val="00EA4E5D"/>
    <w:rsid w:val="00EB2513"/>
    <w:rsid w:val="00EB3DDE"/>
    <w:rsid w:val="00EC08CB"/>
    <w:rsid w:val="00EE03D8"/>
    <w:rsid w:val="00EF1223"/>
    <w:rsid w:val="00F0230B"/>
    <w:rsid w:val="00F02CAD"/>
    <w:rsid w:val="00F03B22"/>
    <w:rsid w:val="00F05EF2"/>
    <w:rsid w:val="00F21D17"/>
    <w:rsid w:val="00F30E9E"/>
    <w:rsid w:val="00F53367"/>
    <w:rsid w:val="00F70C98"/>
    <w:rsid w:val="00F71867"/>
    <w:rsid w:val="00F84805"/>
    <w:rsid w:val="00F9389E"/>
    <w:rsid w:val="00F94186"/>
    <w:rsid w:val="00FA3990"/>
    <w:rsid w:val="00FA422F"/>
    <w:rsid w:val="00FA59B4"/>
    <w:rsid w:val="00FC6240"/>
    <w:rsid w:val="00FD71C7"/>
    <w:rsid w:val="00FE0038"/>
    <w:rsid w:val="00FE0203"/>
    <w:rsid w:val="00FF4BCB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50C388BC"/>
  <w15:chartTrackingRefBased/>
  <w15:docId w15:val="{9664975C-92EE-4070-B57C-5B15383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0E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E9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0E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0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D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4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755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F7C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F7CC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Prieto, Elizabeth (Elections)</dc:creator>
  <cp:keywords/>
  <dc:description/>
  <cp:lastModifiedBy>Gina Inguanzo</cp:lastModifiedBy>
  <cp:revision>2</cp:revision>
  <cp:lastPrinted>2024-02-20T19:52:00Z</cp:lastPrinted>
  <dcterms:created xsi:type="dcterms:W3CDTF">2024-11-14T18:30:00Z</dcterms:created>
  <dcterms:modified xsi:type="dcterms:W3CDTF">2024-11-14T18:30:00Z</dcterms:modified>
</cp:coreProperties>
</file>